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1D4A" w14:textId="567D2D0F" w:rsidR="00A90699" w:rsidRPr="00101161" w:rsidRDefault="00A90699" w:rsidP="00E671CE">
      <w:pPr>
        <w:pStyle w:val="Heading1"/>
        <w:spacing w:before="120"/>
      </w:pPr>
      <w:r w:rsidRPr="00101161">
        <w:t xml:space="preserve">Sample </w:t>
      </w:r>
      <w:r w:rsidR="00A729B7">
        <w:t>Single</w:t>
      </w:r>
      <w:r w:rsidR="00930B4E" w:rsidRPr="00101161">
        <w:t xml:space="preserve">-Tier </w:t>
      </w:r>
      <w:r w:rsidRPr="00101161">
        <w:t xml:space="preserve">Trauma Team Activation (TTA) </w:t>
      </w:r>
      <w:r w:rsidR="00E671CE">
        <w:t>Guideline</w:t>
      </w:r>
      <w:r w:rsidRPr="00101161">
        <w:fldChar w:fldCharType="begin"/>
      </w:r>
      <w:r w:rsidRPr="00101161">
        <w:instrText xml:space="preserve"> TC "</w:instrText>
      </w:r>
      <w:bookmarkStart w:id="0" w:name="_Toc137526725"/>
      <w:bookmarkStart w:id="1" w:name="_Toc140480785"/>
      <w:r w:rsidRPr="00101161">
        <w:instrText>Appendix F: Sample trauma team activation (TTA) protocol</w:instrText>
      </w:r>
      <w:bookmarkEnd w:id="0"/>
      <w:bookmarkEnd w:id="1"/>
      <w:r w:rsidRPr="00101161">
        <w:instrText xml:space="preserve">" \f C \l "1" </w:instrText>
      </w:r>
      <w:r w:rsidRPr="00101161">
        <w:fldChar w:fldCharType="end"/>
      </w:r>
    </w:p>
    <w:p w14:paraId="52686F7B" w14:textId="61BC9124" w:rsidR="00643E3D" w:rsidRDefault="00643E3D" w:rsidP="00643E3D">
      <w:pPr>
        <w:pStyle w:val="Heading2"/>
        <w:spacing w:before="120"/>
      </w:pPr>
      <w:r>
        <w:rPr>
          <w:b w:val="0"/>
          <w:sz w:val="24"/>
        </w:rPr>
        <w:t>Revis</w:t>
      </w:r>
      <w:r w:rsidR="00BE5DC1">
        <w:rPr>
          <w:b w:val="0"/>
          <w:sz w:val="24"/>
        </w:rPr>
        <w:t>ed</w:t>
      </w:r>
      <w:r>
        <w:rPr>
          <w:b w:val="0"/>
          <w:sz w:val="24"/>
        </w:rPr>
        <w:t>: 12/3/2020</w:t>
      </w:r>
    </w:p>
    <w:p w14:paraId="339B9D2A" w14:textId="119313BA" w:rsidR="00930B4E" w:rsidRPr="002F2C1F" w:rsidRDefault="0086708B" w:rsidP="00E452F7">
      <w:pPr>
        <w:pStyle w:val="Heading2"/>
      </w:pPr>
      <w:r w:rsidRPr="002F2C1F">
        <w:t>Purpose</w:t>
      </w:r>
    </w:p>
    <w:p w14:paraId="73E922B4" w14:textId="77777777" w:rsidR="00A90699" w:rsidRPr="00101161" w:rsidRDefault="00930B4E" w:rsidP="00101161">
      <w:r w:rsidRPr="00101161">
        <w:t>A team must be rapid</w:t>
      </w:r>
      <w:bookmarkStart w:id="2" w:name="_GoBack"/>
      <w:bookmarkEnd w:id="2"/>
      <w:r w:rsidRPr="00101161">
        <w:t>ly assembled t</w:t>
      </w:r>
      <w:r w:rsidR="00A90699" w:rsidRPr="00101161">
        <w:t>o provid</w:t>
      </w:r>
      <w:r w:rsidRPr="00101161">
        <w:t xml:space="preserve">e for the </w:t>
      </w:r>
      <w:r w:rsidR="00A90699" w:rsidRPr="00101161">
        <w:t xml:space="preserve">initial evaluation and resuscitation of </w:t>
      </w:r>
      <w:r w:rsidRPr="00101161">
        <w:t xml:space="preserve">major </w:t>
      </w:r>
      <w:r w:rsidR="00A90699" w:rsidRPr="00101161">
        <w:t>trauma patients in an organized and efficient manner.</w:t>
      </w:r>
      <w:r w:rsidR="00D74B16">
        <w:t xml:space="preserve"> </w:t>
      </w:r>
    </w:p>
    <w:p w14:paraId="51E55A69" w14:textId="77777777" w:rsidR="00930B4E" w:rsidRPr="002F2C1F" w:rsidRDefault="0086708B" w:rsidP="00E452F7">
      <w:pPr>
        <w:pStyle w:val="Heading2"/>
      </w:pPr>
      <w:r w:rsidRPr="002F2C1F">
        <w:t>Policy</w:t>
      </w:r>
    </w:p>
    <w:p w14:paraId="66CA5445" w14:textId="77777777" w:rsidR="00930B4E" w:rsidRPr="00101161" w:rsidRDefault="00930B4E" w:rsidP="00101161">
      <w:r w:rsidRPr="00101161">
        <w:t xml:space="preserve">The team is a multi-disciplinary panel of professionals </w:t>
      </w:r>
      <w:r w:rsidR="00747C14" w:rsidRPr="00101161">
        <w:t>assembled in an organized fashion to perform the tasks necessary to efficiently resuscitate seriously injured patients.</w:t>
      </w:r>
    </w:p>
    <w:p w14:paraId="7B0FCB02" w14:textId="77777777" w:rsidR="00A90699" w:rsidRPr="00101161" w:rsidRDefault="00A729B7" w:rsidP="00E452F7">
      <w:pPr>
        <w:pStyle w:val="Heading3"/>
      </w:pPr>
      <w:r>
        <w:t>A</w:t>
      </w:r>
      <w:r w:rsidR="00A90699" w:rsidRPr="00101161">
        <w:t xml:space="preserve">ctivation </w:t>
      </w:r>
      <w:r>
        <w:t>Indicators</w:t>
      </w:r>
    </w:p>
    <w:p w14:paraId="27EBF3CE" w14:textId="77777777" w:rsidR="001760BC" w:rsidRPr="00101161" w:rsidRDefault="001760BC" w:rsidP="002733E6">
      <w:r w:rsidRPr="00101161">
        <w:t xml:space="preserve">Activate the </w:t>
      </w:r>
      <w:r w:rsidR="00A729B7">
        <w:t>trauma team</w:t>
      </w:r>
      <w:r w:rsidRPr="00101161">
        <w:t xml:space="preserve"> upon realization that any of the following patient conditions exists, either upon arrival of the patient or notification by EMS.</w:t>
      </w:r>
    </w:p>
    <w:p w14:paraId="21F4E4DA" w14:textId="7C29A5FA" w:rsidR="001760BC" w:rsidRDefault="001760BC" w:rsidP="002733E6">
      <w:pPr>
        <w:contextualSpacing/>
      </w:pPr>
      <w:r w:rsidRPr="00101161">
        <w:t>Adult or pediatric trauma patient presenting with</w:t>
      </w:r>
      <w:r w:rsidR="0000334E">
        <w:t xml:space="preserve"> the following</w:t>
      </w:r>
      <w:r w:rsidRPr="00101161">
        <w:t>:</w:t>
      </w:r>
    </w:p>
    <w:p w14:paraId="7C0A9732" w14:textId="2F6519D4" w:rsidR="0000334E" w:rsidRPr="0000334E" w:rsidRDefault="0000334E" w:rsidP="003813AC">
      <w:pPr>
        <w:pStyle w:val="Heading4"/>
      </w:pPr>
      <w:r w:rsidRPr="0000334E">
        <w:t>Physiological indicators</w:t>
      </w:r>
    </w:p>
    <w:p w14:paraId="4AFC4FD1" w14:textId="77777777" w:rsidR="001760BC" w:rsidRPr="00101161" w:rsidRDefault="001760BC" w:rsidP="002733E6">
      <w:pPr>
        <w:pStyle w:val="ListBullet"/>
      </w:pPr>
      <w:r w:rsidRPr="00101161">
        <w:t>Altered level of consciousness secondary to trauma: GCS ≤1</w:t>
      </w:r>
      <w:r w:rsidR="00537646" w:rsidRPr="00101161">
        <w:t>0</w:t>
      </w:r>
      <w:r w:rsidRPr="00101161">
        <w:t xml:space="preserve"> or less than “V” on AVPU scale</w:t>
      </w:r>
    </w:p>
    <w:p w14:paraId="4C8EEFD9" w14:textId="77777777" w:rsidR="001760BC" w:rsidRPr="00101161" w:rsidRDefault="001760BC" w:rsidP="002733E6">
      <w:pPr>
        <w:pStyle w:val="ListBullet"/>
      </w:pPr>
      <w:r w:rsidRPr="00101161">
        <w:t xml:space="preserve">Respiratory distress, airway compromise, intubation or respiratory rate outside of acceptable range: </w:t>
      </w:r>
    </w:p>
    <w:p w14:paraId="22943964" w14:textId="77777777" w:rsidR="001760BC" w:rsidRPr="00101161" w:rsidRDefault="001760BC" w:rsidP="00E452F7">
      <w:pPr>
        <w:pStyle w:val="ListBullet"/>
        <w:numPr>
          <w:ilvl w:val="1"/>
          <w:numId w:val="1"/>
        </w:numPr>
      </w:pPr>
      <w:r w:rsidRPr="00101161">
        <w:t>Adult &lt;10 or &gt;30</w:t>
      </w:r>
    </w:p>
    <w:p w14:paraId="2B6A77D6" w14:textId="77777777" w:rsidR="001760BC" w:rsidRPr="00101161" w:rsidRDefault="001760BC" w:rsidP="00E452F7">
      <w:pPr>
        <w:pStyle w:val="ListBullet"/>
        <w:numPr>
          <w:ilvl w:val="1"/>
          <w:numId w:val="1"/>
        </w:numPr>
      </w:pPr>
      <w:r w:rsidRPr="00101161">
        <w:t xml:space="preserve">Child 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ediatric respiratory rate thresholds"/>
      </w:tblPr>
      <w:tblGrid>
        <w:gridCol w:w="1936"/>
        <w:gridCol w:w="1621"/>
      </w:tblGrid>
      <w:tr w:rsidR="001760BC" w:rsidRPr="00101161" w14:paraId="5183B720" w14:textId="77777777" w:rsidTr="00551FBC"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2E8423A9" w14:textId="77777777" w:rsidR="001760BC" w:rsidRPr="00101161" w:rsidRDefault="001760BC" w:rsidP="00101161">
            <w:pPr>
              <w:ind w:left="360"/>
              <w:contextualSpacing/>
              <w:jc w:val="center"/>
            </w:pPr>
            <w:r w:rsidRPr="00101161">
              <w:t>Age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E58D8D9" w14:textId="77777777" w:rsidR="001760BC" w:rsidRPr="00101161" w:rsidRDefault="001760BC" w:rsidP="00101161">
            <w:pPr>
              <w:ind w:left="360"/>
              <w:contextualSpacing/>
              <w:jc w:val="center"/>
            </w:pPr>
            <w:r w:rsidRPr="00101161">
              <w:t>RR</w:t>
            </w:r>
          </w:p>
        </w:tc>
      </w:tr>
      <w:tr w:rsidR="00460074" w:rsidRPr="00101161" w14:paraId="00BAE799" w14:textId="77777777" w:rsidTr="00551FBC">
        <w:tc>
          <w:tcPr>
            <w:tcW w:w="0" w:type="auto"/>
            <w:shd w:val="clear" w:color="auto" w:fill="auto"/>
            <w:vAlign w:val="center"/>
          </w:tcPr>
          <w:p w14:paraId="45152C9A" w14:textId="77777777" w:rsidR="00460074" w:rsidRPr="00101161" w:rsidRDefault="00460074" w:rsidP="00460074">
            <w:pPr>
              <w:ind w:left="360"/>
              <w:contextualSpacing/>
              <w:jc w:val="center"/>
            </w:pPr>
            <w:r w:rsidRPr="00101161">
              <w:t>0-12 months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85CF1F3" w14:textId="77777777" w:rsidR="00460074" w:rsidRPr="00551FBC" w:rsidRDefault="00460074" w:rsidP="00551FBC">
            <w:pPr>
              <w:spacing w:after="0"/>
              <w:jc w:val="center"/>
            </w:pPr>
            <w:r w:rsidRPr="00551FBC">
              <w:t>&lt;20 or &gt;60</w:t>
            </w:r>
          </w:p>
        </w:tc>
      </w:tr>
      <w:tr w:rsidR="00460074" w:rsidRPr="00101161" w14:paraId="6E5AC984" w14:textId="77777777" w:rsidTr="00551FBC">
        <w:tc>
          <w:tcPr>
            <w:tcW w:w="0" w:type="auto"/>
            <w:shd w:val="clear" w:color="auto" w:fill="auto"/>
            <w:vAlign w:val="center"/>
          </w:tcPr>
          <w:p w14:paraId="1D5396C6" w14:textId="733EE486" w:rsidR="00460074" w:rsidRPr="00101161" w:rsidRDefault="00460074" w:rsidP="00460074">
            <w:pPr>
              <w:ind w:left="360"/>
              <w:contextualSpacing/>
              <w:jc w:val="center"/>
            </w:pPr>
            <w:r w:rsidRPr="00101161">
              <w:t>12-24 months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ACBFAA1" w14:textId="77777777" w:rsidR="00460074" w:rsidRPr="00551FBC" w:rsidRDefault="00460074" w:rsidP="00551FBC">
            <w:pPr>
              <w:spacing w:after="0"/>
              <w:jc w:val="center"/>
            </w:pPr>
            <w:r w:rsidRPr="00551FBC">
              <w:t>&lt;10 or &gt;50</w:t>
            </w:r>
          </w:p>
        </w:tc>
      </w:tr>
      <w:tr w:rsidR="00460074" w:rsidRPr="00101161" w14:paraId="0B276972" w14:textId="77777777" w:rsidTr="00551FBC">
        <w:tc>
          <w:tcPr>
            <w:tcW w:w="0" w:type="auto"/>
            <w:shd w:val="clear" w:color="auto" w:fill="auto"/>
            <w:vAlign w:val="center"/>
          </w:tcPr>
          <w:p w14:paraId="2BF1B90A" w14:textId="77777777" w:rsidR="00460074" w:rsidRPr="00101161" w:rsidRDefault="00460074" w:rsidP="00460074">
            <w:pPr>
              <w:ind w:left="360"/>
              <w:contextualSpacing/>
              <w:jc w:val="center"/>
            </w:pPr>
            <w:r w:rsidRPr="00101161">
              <w:t>2-5</w:t>
            </w:r>
            <w:r>
              <w:t xml:space="preserve"> yr.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3547C09" w14:textId="77777777" w:rsidR="00460074" w:rsidRPr="00551FBC" w:rsidRDefault="00460074" w:rsidP="00551FBC">
            <w:pPr>
              <w:spacing w:after="0"/>
              <w:jc w:val="center"/>
            </w:pPr>
            <w:r w:rsidRPr="00551FBC">
              <w:t>&lt;10 or &gt;40</w:t>
            </w:r>
          </w:p>
        </w:tc>
      </w:tr>
      <w:tr w:rsidR="00460074" w:rsidRPr="00101161" w14:paraId="52C059B6" w14:textId="77777777" w:rsidTr="00551FBC">
        <w:tc>
          <w:tcPr>
            <w:tcW w:w="0" w:type="auto"/>
            <w:shd w:val="clear" w:color="auto" w:fill="auto"/>
            <w:vAlign w:val="center"/>
          </w:tcPr>
          <w:p w14:paraId="0204FDC7" w14:textId="77777777" w:rsidR="00460074" w:rsidRPr="00101161" w:rsidRDefault="00460074" w:rsidP="00460074">
            <w:pPr>
              <w:ind w:left="360"/>
              <w:contextualSpacing/>
              <w:jc w:val="center"/>
            </w:pPr>
            <w:r w:rsidRPr="00101161">
              <w:t>≥ 6</w:t>
            </w:r>
            <w:r>
              <w:t xml:space="preserve"> yr.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4887A16" w14:textId="77777777" w:rsidR="00460074" w:rsidRPr="00551FBC" w:rsidRDefault="00460074" w:rsidP="00551FBC">
            <w:pPr>
              <w:spacing w:after="0"/>
              <w:jc w:val="center"/>
            </w:pPr>
            <w:r w:rsidRPr="00551FBC">
              <w:t>&lt;10 or &gt;30</w:t>
            </w:r>
          </w:p>
        </w:tc>
      </w:tr>
    </w:tbl>
    <w:p w14:paraId="383E830B" w14:textId="77777777" w:rsidR="00B55804" w:rsidRPr="00101161" w:rsidRDefault="00B55804" w:rsidP="002733E6">
      <w:pPr>
        <w:pStyle w:val="ListBullet"/>
      </w:pPr>
      <w:r w:rsidRPr="00101161">
        <w:t xml:space="preserve">Evidence of shock or </w:t>
      </w:r>
      <w:r w:rsidR="001760BC" w:rsidRPr="00101161">
        <w:t>diminished perfusion</w:t>
      </w:r>
      <w:r w:rsidRPr="00101161">
        <w:t>:</w:t>
      </w:r>
    </w:p>
    <w:p w14:paraId="5136145D" w14:textId="77777777" w:rsidR="00B55804" w:rsidRPr="00101161" w:rsidRDefault="00B55804" w:rsidP="00E452F7">
      <w:pPr>
        <w:pStyle w:val="ListBullet"/>
        <w:numPr>
          <w:ilvl w:val="1"/>
          <w:numId w:val="1"/>
        </w:numPr>
      </w:pPr>
      <w:r w:rsidRPr="00101161">
        <w:t>T</w:t>
      </w:r>
      <w:r w:rsidR="001760BC" w:rsidRPr="00101161">
        <w:t>ransient hypotensive episode</w:t>
      </w:r>
    </w:p>
    <w:p w14:paraId="22B805AF" w14:textId="77777777" w:rsidR="001760BC" w:rsidRPr="00101161" w:rsidRDefault="00B55804" w:rsidP="00E452F7">
      <w:pPr>
        <w:pStyle w:val="ListBullet"/>
        <w:numPr>
          <w:ilvl w:val="1"/>
          <w:numId w:val="1"/>
        </w:numPr>
      </w:pPr>
      <w:r w:rsidRPr="00101161">
        <w:t>V</w:t>
      </w:r>
      <w:r w:rsidR="001760BC" w:rsidRPr="00101161">
        <w:t>ital signs outside of acceptable range:</w:t>
      </w:r>
    </w:p>
    <w:p w14:paraId="08BED282" w14:textId="40DC691E" w:rsidR="00512CB9" w:rsidRPr="00101161" w:rsidRDefault="001760BC" w:rsidP="004C443A">
      <w:pPr>
        <w:pStyle w:val="ListBullet"/>
        <w:numPr>
          <w:ilvl w:val="2"/>
          <w:numId w:val="1"/>
        </w:numPr>
      </w:pPr>
      <w:r w:rsidRPr="00101161">
        <w:t xml:space="preserve">Adult </w:t>
      </w:r>
      <w:r w:rsidR="00512CB9" w:rsidRPr="00101161">
        <w:t>S</w:t>
      </w:r>
      <w:r w:rsidRPr="00101161">
        <w:t xml:space="preserve">BP </w:t>
      </w:r>
      <w:r w:rsidR="00512CB9" w:rsidRPr="00101161">
        <w:t xml:space="preserve">≤ </w:t>
      </w:r>
      <w:r w:rsidRPr="00101161">
        <w:t>90</w:t>
      </w:r>
      <w:r w:rsidR="00CF6F43">
        <w:t xml:space="preserve"> (at any time)</w:t>
      </w:r>
    </w:p>
    <w:p w14:paraId="1B9E8717" w14:textId="77777777" w:rsidR="004A2D59" w:rsidRDefault="004A2D59">
      <w:pPr>
        <w:rPr>
          <w:rFonts w:eastAsia="Times New Roman" w:cs="Times New Roman"/>
          <w:lang w:val="en"/>
        </w:rPr>
      </w:pPr>
      <w:r>
        <w:br w:type="page"/>
      </w:r>
    </w:p>
    <w:p w14:paraId="2BB14A3C" w14:textId="77777777" w:rsidR="00B55804" w:rsidRPr="00101161" w:rsidRDefault="00512CB9" w:rsidP="004C443A">
      <w:pPr>
        <w:pStyle w:val="ListBullet"/>
        <w:numPr>
          <w:ilvl w:val="2"/>
          <w:numId w:val="1"/>
        </w:numPr>
      </w:pPr>
      <w:r w:rsidRPr="00101161">
        <w:lastRenderedPageBreak/>
        <w:t>Child capillary refill &gt;2 seconds or</w:t>
      </w:r>
      <w:r w:rsidR="00B55804" w:rsidRPr="00101161">
        <w:t xml:space="preserve"> age-specific hypotension</w:t>
      </w:r>
    </w:p>
    <w:tbl>
      <w:tblPr>
        <w:tblW w:w="0" w:type="auto"/>
        <w:tblInd w:w="1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Pediatric blood pressure thresholds"/>
      </w:tblPr>
      <w:tblGrid>
        <w:gridCol w:w="1035"/>
        <w:gridCol w:w="2700"/>
      </w:tblGrid>
      <w:tr w:rsidR="00B55804" w:rsidRPr="00B55804" w14:paraId="3866CC80" w14:textId="77777777" w:rsidTr="004A2D59">
        <w:trPr>
          <w:tblHeader/>
        </w:trPr>
        <w:tc>
          <w:tcPr>
            <w:tcW w:w="1035" w:type="dxa"/>
            <w:shd w:val="clear" w:color="auto" w:fill="auto"/>
            <w:vAlign w:val="center"/>
          </w:tcPr>
          <w:p w14:paraId="4B79A135" w14:textId="77777777" w:rsidR="00B55804" w:rsidRPr="00B55804" w:rsidRDefault="00B55804" w:rsidP="00101161">
            <w:pPr>
              <w:contextualSpacing/>
              <w:jc w:val="center"/>
              <w:rPr>
                <w:iCs/>
              </w:rPr>
            </w:pPr>
            <w:r w:rsidRPr="00B55804">
              <w:t>Age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42A5E0D" w14:textId="77777777" w:rsidR="00B55804" w:rsidRPr="00B55804" w:rsidRDefault="00B55804" w:rsidP="00101161">
            <w:pPr>
              <w:contextualSpacing/>
              <w:jc w:val="center"/>
              <w:rPr>
                <w:iCs/>
              </w:rPr>
            </w:pPr>
            <w:r w:rsidRPr="00B55804">
              <w:t>SBP (mmHg)</w:t>
            </w:r>
          </w:p>
        </w:tc>
      </w:tr>
      <w:tr w:rsidR="003976D0" w:rsidRPr="00B55804" w14:paraId="7EF15167" w14:textId="77777777" w:rsidTr="00551FBC">
        <w:tc>
          <w:tcPr>
            <w:tcW w:w="1035" w:type="dxa"/>
            <w:shd w:val="clear" w:color="auto" w:fill="auto"/>
            <w:vAlign w:val="center"/>
          </w:tcPr>
          <w:p w14:paraId="5AC011AE" w14:textId="77777777" w:rsidR="003976D0" w:rsidRPr="00B55804" w:rsidRDefault="003976D0" w:rsidP="00101161">
            <w:pPr>
              <w:contextualSpacing/>
              <w:jc w:val="right"/>
              <w:rPr>
                <w:iCs/>
              </w:rPr>
            </w:pPr>
            <w:r w:rsidRPr="00B55804">
              <w:t>≤ 1 yr.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5732F7B" w14:textId="77777777" w:rsidR="003976D0" w:rsidRPr="00B55804" w:rsidRDefault="003976D0" w:rsidP="00551FBC">
            <w:pPr>
              <w:contextualSpacing/>
              <w:jc w:val="center"/>
              <w:rPr>
                <w:iCs/>
              </w:rPr>
            </w:pPr>
            <w:r w:rsidRPr="00B55804">
              <w:t xml:space="preserve">≤ </w:t>
            </w:r>
            <w:r>
              <w:t>7</w:t>
            </w:r>
            <w:r w:rsidRPr="00B55804">
              <w:t>0</w:t>
            </w:r>
          </w:p>
        </w:tc>
      </w:tr>
      <w:tr w:rsidR="003976D0" w:rsidRPr="00B55804" w14:paraId="5A9B49B7" w14:textId="77777777" w:rsidTr="00551FBC">
        <w:tc>
          <w:tcPr>
            <w:tcW w:w="1035" w:type="dxa"/>
            <w:shd w:val="clear" w:color="auto" w:fill="auto"/>
            <w:vAlign w:val="center"/>
          </w:tcPr>
          <w:p w14:paraId="0ACCE6D0" w14:textId="77777777" w:rsidR="003976D0" w:rsidRPr="00B55804" w:rsidRDefault="003976D0" w:rsidP="00101161">
            <w:pPr>
              <w:contextualSpacing/>
              <w:jc w:val="right"/>
              <w:rPr>
                <w:iCs/>
              </w:rPr>
            </w:pPr>
            <w:r w:rsidRPr="00B55804">
              <w:t>2-10 yr.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1BF7FEB" w14:textId="77777777" w:rsidR="003976D0" w:rsidRPr="00B55804" w:rsidRDefault="003976D0" w:rsidP="00551FBC">
            <w:pPr>
              <w:contextualSpacing/>
              <w:jc w:val="center"/>
              <w:rPr>
                <w:iCs/>
              </w:rPr>
            </w:pPr>
            <w:r w:rsidRPr="00B55804">
              <w:t>≤ 70 + [2 x age in years]</w:t>
            </w:r>
          </w:p>
        </w:tc>
      </w:tr>
    </w:tbl>
    <w:p w14:paraId="1267C853" w14:textId="77777777" w:rsidR="0071479C" w:rsidRDefault="0071479C" w:rsidP="0071479C">
      <w:pPr>
        <w:pStyle w:val="ListBullet"/>
        <w:numPr>
          <w:ilvl w:val="2"/>
          <w:numId w:val="1"/>
        </w:numPr>
      </w:pPr>
      <w:r>
        <w:t>Persistent age-specific tachycardia in a child</w:t>
      </w:r>
    </w:p>
    <w:tbl>
      <w:tblPr>
        <w:tblW w:w="0" w:type="auto"/>
        <w:tblInd w:w="1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Pediatric heart rate thresholds"/>
      </w:tblPr>
      <w:tblGrid>
        <w:gridCol w:w="1035"/>
        <w:gridCol w:w="760"/>
      </w:tblGrid>
      <w:tr w:rsidR="0071479C" w14:paraId="31B5BC18" w14:textId="77777777" w:rsidTr="0071479C">
        <w:trPr>
          <w:tblHeader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DFA3" w14:textId="77777777" w:rsidR="0071479C" w:rsidRDefault="0071479C">
            <w:pPr>
              <w:jc w:val="center"/>
              <w:rPr>
                <w:iCs/>
              </w:rPr>
            </w:pPr>
            <w:r>
              <w:t>Age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2EA0" w14:textId="77777777" w:rsidR="0071479C" w:rsidRDefault="0071479C">
            <w:pPr>
              <w:jc w:val="center"/>
              <w:rPr>
                <w:iCs/>
              </w:rPr>
            </w:pPr>
            <w:r>
              <w:t>HR</w:t>
            </w:r>
          </w:p>
        </w:tc>
      </w:tr>
      <w:tr w:rsidR="0071479C" w14:paraId="0B847D14" w14:textId="77777777" w:rsidTr="0071479C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A3E3" w14:textId="77777777" w:rsidR="0071479C" w:rsidRDefault="0071479C">
            <w:pPr>
              <w:jc w:val="right"/>
              <w:rPr>
                <w:iCs/>
              </w:rPr>
            </w:pPr>
            <w:r>
              <w:t>&lt; 2 yr.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F3A9" w14:textId="77777777" w:rsidR="0071479C" w:rsidRDefault="0071479C">
            <w:pPr>
              <w:rPr>
                <w:iCs/>
              </w:rPr>
            </w:pPr>
            <w:r>
              <w:t>&gt;180</w:t>
            </w:r>
          </w:p>
        </w:tc>
      </w:tr>
      <w:tr w:rsidR="0071479C" w14:paraId="2D3358C6" w14:textId="77777777" w:rsidTr="0071479C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2435" w14:textId="77777777" w:rsidR="0071479C" w:rsidRDefault="0071479C">
            <w:pPr>
              <w:jc w:val="right"/>
              <w:rPr>
                <w:iCs/>
              </w:rPr>
            </w:pPr>
            <w:r>
              <w:t>2-5 yr.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EB14" w14:textId="77777777" w:rsidR="0071479C" w:rsidRDefault="0071479C">
            <w:pPr>
              <w:rPr>
                <w:iCs/>
              </w:rPr>
            </w:pPr>
            <w:r>
              <w:t>&gt;160</w:t>
            </w:r>
          </w:p>
        </w:tc>
      </w:tr>
      <w:tr w:rsidR="0071479C" w14:paraId="5C3C0488" w14:textId="77777777" w:rsidTr="0071479C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7D19" w14:textId="77777777" w:rsidR="0071479C" w:rsidRDefault="0071479C">
            <w:pPr>
              <w:jc w:val="right"/>
            </w:pPr>
            <w:r>
              <w:t>6-14 yr.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E167" w14:textId="77777777" w:rsidR="0071479C" w:rsidRDefault="0071479C">
            <w:r>
              <w:t>&gt;140</w:t>
            </w:r>
          </w:p>
        </w:tc>
      </w:tr>
    </w:tbl>
    <w:p w14:paraId="0586C6A0" w14:textId="77777777" w:rsidR="0071479C" w:rsidRDefault="0071479C" w:rsidP="0071479C">
      <w:pPr>
        <w:pStyle w:val="ListBullet"/>
        <w:numPr>
          <w:ilvl w:val="1"/>
          <w:numId w:val="1"/>
        </w:numPr>
      </w:pPr>
      <w:r>
        <w:t>Positive abdominal or cardiac FAST exam</w:t>
      </w:r>
    </w:p>
    <w:p w14:paraId="1E7EAD36" w14:textId="77777777" w:rsidR="0071479C" w:rsidRDefault="0071479C" w:rsidP="0010105D">
      <w:pPr>
        <w:pStyle w:val="ListBullet"/>
        <w:numPr>
          <w:ilvl w:val="1"/>
          <w:numId w:val="1"/>
        </w:numPr>
      </w:pPr>
      <w:r>
        <w:t>Prov</w:t>
      </w:r>
      <w:r w:rsidR="0010105D">
        <w:t xml:space="preserve">ider impression of </w:t>
      </w:r>
      <w:proofErr w:type="spellStart"/>
      <w:r w:rsidR="0010105D">
        <w:t>hypoperfusion</w:t>
      </w:r>
      <w:proofErr w:type="spellEnd"/>
      <w:r>
        <w:t xml:space="preserve"> (consider absent distal pulses, agitation, anxiety, confusion, delayed capillary refill, diaphoresis, pallor, persistent heart rate &gt;120 in a patient &gt;14 years old, tachypnea)</w:t>
      </w:r>
    </w:p>
    <w:p w14:paraId="7CC7B639" w14:textId="77777777" w:rsidR="00EA0033" w:rsidRDefault="00EA0033" w:rsidP="002733E6">
      <w:pPr>
        <w:pStyle w:val="ListBullet"/>
      </w:pPr>
      <w:r>
        <w:t>Arterial tourniquet indicated</w:t>
      </w:r>
    </w:p>
    <w:p w14:paraId="14A69F19" w14:textId="77777777" w:rsidR="001760BC" w:rsidRPr="00101161" w:rsidRDefault="001760BC" w:rsidP="002733E6">
      <w:pPr>
        <w:pStyle w:val="ListBullet"/>
      </w:pPr>
      <w:r w:rsidRPr="00101161">
        <w:t>Suspected cardiac or major vessel injury</w:t>
      </w:r>
    </w:p>
    <w:p w14:paraId="57323542" w14:textId="77777777" w:rsidR="001760BC" w:rsidRPr="00101161" w:rsidRDefault="001760BC" w:rsidP="002733E6">
      <w:pPr>
        <w:pStyle w:val="ListBullet"/>
      </w:pPr>
      <w:r w:rsidRPr="00101161">
        <w:t>Penetrating wound to the head, neck, chest</w:t>
      </w:r>
      <w:r w:rsidR="00512CB9" w:rsidRPr="00101161">
        <w:t xml:space="preserve">, </w:t>
      </w:r>
      <w:r w:rsidRPr="00101161">
        <w:t>abdomen</w:t>
      </w:r>
      <w:r w:rsidR="00512CB9" w:rsidRPr="00101161">
        <w:t xml:space="preserve"> or pelvis</w:t>
      </w:r>
    </w:p>
    <w:p w14:paraId="3C320124" w14:textId="77777777" w:rsidR="001760BC" w:rsidRPr="00101161" w:rsidRDefault="001760BC" w:rsidP="002733E6">
      <w:pPr>
        <w:pStyle w:val="ListBullet"/>
      </w:pPr>
      <w:r w:rsidRPr="00101161">
        <w:t>Suspected severe orthopedic injuries:</w:t>
      </w:r>
    </w:p>
    <w:p w14:paraId="65628596" w14:textId="1BE19B67" w:rsidR="00D74B16" w:rsidRDefault="00551FBC" w:rsidP="00E452F7">
      <w:pPr>
        <w:pStyle w:val="ListBullet"/>
        <w:numPr>
          <w:ilvl w:val="1"/>
          <w:numId w:val="1"/>
        </w:numPr>
      </w:pPr>
      <w:r>
        <w:t>C</w:t>
      </w:r>
      <w:r w:rsidR="00D74B16">
        <w:t xml:space="preserve">ompartment </w:t>
      </w:r>
      <w:r w:rsidR="00E671CE">
        <w:t>s</w:t>
      </w:r>
      <w:r w:rsidR="00D74B16">
        <w:t>yndrome</w:t>
      </w:r>
    </w:p>
    <w:p w14:paraId="0FABBE96" w14:textId="39137B56" w:rsidR="00D74B16" w:rsidRDefault="00D74B16" w:rsidP="00E452F7">
      <w:pPr>
        <w:pStyle w:val="ListBullet"/>
        <w:numPr>
          <w:ilvl w:val="1"/>
          <w:numId w:val="1"/>
        </w:numPr>
      </w:pPr>
      <w:r>
        <w:t xml:space="preserve">Threatened </w:t>
      </w:r>
      <w:r w:rsidR="00E671CE">
        <w:t>l</w:t>
      </w:r>
      <w:r>
        <w:t xml:space="preserve">imb – extremity ischemia, </w:t>
      </w:r>
      <w:r w:rsidR="00D90E79">
        <w:t xml:space="preserve">crush injuries, </w:t>
      </w:r>
      <w:r>
        <w:t>suspected vascular</w:t>
      </w:r>
      <w:r w:rsidR="00D90E79">
        <w:t xml:space="preserve"> or neurological</w:t>
      </w:r>
      <w:r>
        <w:t xml:space="preserve"> compromise, </w:t>
      </w:r>
      <w:r w:rsidR="003E2121">
        <w:t>amputation</w:t>
      </w:r>
      <w:r w:rsidR="00E671CE">
        <w:t xml:space="preserve"> proximal to digits</w:t>
      </w:r>
    </w:p>
    <w:p w14:paraId="4ABB33F8" w14:textId="14F57747" w:rsidR="001760BC" w:rsidRPr="00101161" w:rsidRDefault="001760BC" w:rsidP="00E452F7">
      <w:pPr>
        <w:pStyle w:val="ListBullet"/>
        <w:numPr>
          <w:ilvl w:val="1"/>
          <w:numId w:val="1"/>
        </w:numPr>
      </w:pPr>
      <w:r w:rsidRPr="00101161">
        <w:t>Pelvic</w:t>
      </w:r>
      <w:r w:rsidR="00E671CE">
        <w:t xml:space="preserve"> ring</w:t>
      </w:r>
      <w:r w:rsidRPr="00101161">
        <w:t xml:space="preserve"> fracture</w:t>
      </w:r>
    </w:p>
    <w:p w14:paraId="0AC582C5" w14:textId="77777777" w:rsidR="001760BC" w:rsidRPr="00101161" w:rsidRDefault="001760BC" w:rsidP="00E452F7">
      <w:pPr>
        <w:pStyle w:val="ListBullet"/>
        <w:numPr>
          <w:ilvl w:val="1"/>
          <w:numId w:val="1"/>
        </w:numPr>
      </w:pPr>
      <w:r w:rsidRPr="00101161">
        <w:t>Unstable facial fracture</w:t>
      </w:r>
    </w:p>
    <w:p w14:paraId="56367297" w14:textId="360F980F" w:rsidR="00A729B7" w:rsidRDefault="00D90E79" w:rsidP="00E452F7">
      <w:pPr>
        <w:pStyle w:val="ListBullet"/>
        <w:numPr>
          <w:ilvl w:val="1"/>
          <w:numId w:val="1"/>
        </w:numPr>
      </w:pPr>
      <w:r>
        <w:t xml:space="preserve">Multiple </w:t>
      </w:r>
      <w:r w:rsidR="001760BC" w:rsidRPr="00101161">
        <w:t>long bone fracture</w:t>
      </w:r>
      <w:r w:rsidR="000B2EBD">
        <w:t>s</w:t>
      </w:r>
    </w:p>
    <w:p w14:paraId="0F4946BA" w14:textId="0ED1616C" w:rsidR="00E754E9" w:rsidRDefault="00643E3D" w:rsidP="00E452F7">
      <w:pPr>
        <w:pStyle w:val="ListBullet"/>
        <w:numPr>
          <w:ilvl w:val="1"/>
          <w:numId w:val="1"/>
        </w:numPr>
      </w:pPr>
      <w:r>
        <w:t>F</w:t>
      </w:r>
      <w:r w:rsidR="00E754E9">
        <w:t>emur fracture</w:t>
      </w:r>
      <w:r>
        <w:t xml:space="preserve"> from high-energy mechanism</w:t>
      </w:r>
    </w:p>
    <w:p w14:paraId="5165319A" w14:textId="2C8E5215" w:rsidR="001760BC" w:rsidRPr="00101161" w:rsidRDefault="00A729B7" w:rsidP="00E452F7">
      <w:pPr>
        <w:pStyle w:val="ListBullet"/>
        <w:numPr>
          <w:ilvl w:val="1"/>
          <w:numId w:val="1"/>
        </w:numPr>
      </w:pPr>
      <w:r w:rsidRPr="00101161">
        <w:t>Knee</w:t>
      </w:r>
      <w:r w:rsidR="00E671CE">
        <w:t xml:space="preserve"> or </w:t>
      </w:r>
      <w:r w:rsidR="00D90E79">
        <w:t>native hip</w:t>
      </w:r>
      <w:r w:rsidRPr="00101161">
        <w:t xml:space="preserve"> dislocation</w:t>
      </w:r>
    </w:p>
    <w:p w14:paraId="322CB278" w14:textId="77777777" w:rsidR="00A729B7" w:rsidRPr="00101161" w:rsidRDefault="00A729B7" w:rsidP="002733E6">
      <w:pPr>
        <w:pStyle w:val="ListBullet"/>
      </w:pPr>
      <w:r w:rsidRPr="00101161">
        <w:t>Burns:</w:t>
      </w:r>
    </w:p>
    <w:p w14:paraId="77C7710B" w14:textId="77777777" w:rsidR="00A729B7" w:rsidRPr="00101161" w:rsidRDefault="00A729B7" w:rsidP="00E452F7">
      <w:pPr>
        <w:pStyle w:val="ListBullet"/>
        <w:numPr>
          <w:ilvl w:val="1"/>
          <w:numId w:val="1"/>
        </w:numPr>
      </w:pPr>
      <w:r w:rsidRPr="00101161">
        <w:t>&gt;20% TBSA</w:t>
      </w:r>
    </w:p>
    <w:p w14:paraId="3948AFD4" w14:textId="77777777" w:rsidR="00A729B7" w:rsidRDefault="00A729B7" w:rsidP="00E452F7">
      <w:pPr>
        <w:pStyle w:val="ListBullet"/>
        <w:numPr>
          <w:ilvl w:val="1"/>
          <w:numId w:val="1"/>
        </w:numPr>
      </w:pPr>
      <w:r w:rsidRPr="00101161">
        <w:t>Facial burns</w:t>
      </w:r>
    </w:p>
    <w:p w14:paraId="348E232B" w14:textId="77777777" w:rsidR="00A729B7" w:rsidRDefault="00A729B7" w:rsidP="00E452F7">
      <w:pPr>
        <w:pStyle w:val="ListBullet"/>
        <w:numPr>
          <w:ilvl w:val="1"/>
          <w:numId w:val="1"/>
        </w:numPr>
      </w:pPr>
      <w:r w:rsidRPr="00101161">
        <w:t xml:space="preserve">Suspected inhalation burn </w:t>
      </w:r>
    </w:p>
    <w:p w14:paraId="4BE80994" w14:textId="77777777" w:rsidR="00537646" w:rsidRPr="00101161" w:rsidRDefault="00537646" w:rsidP="00E452F7">
      <w:pPr>
        <w:pStyle w:val="ListBullet"/>
        <w:numPr>
          <w:ilvl w:val="1"/>
          <w:numId w:val="1"/>
        </w:numPr>
      </w:pPr>
      <w:r w:rsidRPr="00101161">
        <w:t xml:space="preserve">Burns with concomitant trauma </w:t>
      </w:r>
    </w:p>
    <w:p w14:paraId="1FC44E41" w14:textId="0199850E" w:rsidR="00D03D78" w:rsidRDefault="00D03D78" w:rsidP="00D03D78">
      <w:pPr>
        <w:pStyle w:val="ListBullet"/>
      </w:pPr>
      <w:r w:rsidRPr="00101161">
        <w:t>Multiple injuries (two or more systems) or severe single system injury</w:t>
      </w:r>
    </w:p>
    <w:p w14:paraId="79921CE2" w14:textId="58AD49E8" w:rsidR="00453402" w:rsidRDefault="00453402" w:rsidP="00D03D78">
      <w:pPr>
        <w:pStyle w:val="ListBullet"/>
      </w:pPr>
      <w:r>
        <w:t xml:space="preserve">Pregnancy </w:t>
      </w:r>
      <w:r w:rsidRPr="00101161">
        <w:t>&gt;20 weeks with vaginal bleeding or contractions</w:t>
      </w:r>
    </w:p>
    <w:p w14:paraId="48FAE523" w14:textId="35A6DB65" w:rsidR="001760BC" w:rsidRDefault="00453402" w:rsidP="00453402">
      <w:pPr>
        <w:pStyle w:val="ListBullet"/>
      </w:pPr>
      <w:r>
        <w:lastRenderedPageBreak/>
        <w:t>P</w:t>
      </w:r>
      <w:r w:rsidR="001760BC" w:rsidRPr="00101161">
        <w:t>regnancy &gt;20 weeks with vaginal bleeding or contractions</w:t>
      </w:r>
    </w:p>
    <w:p w14:paraId="5C353B2B" w14:textId="77777777" w:rsidR="001760BC" w:rsidRPr="00101161" w:rsidRDefault="001760BC" w:rsidP="002733E6">
      <w:pPr>
        <w:pStyle w:val="ListBullet"/>
      </w:pPr>
      <w:r w:rsidRPr="00101161">
        <w:t>Aeromedical launched by EMS</w:t>
      </w:r>
    </w:p>
    <w:p w14:paraId="012BB718" w14:textId="77777777" w:rsidR="00A729B7" w:rsidRDefault="00A729B7" w:rsidP="002733E6">
      <w:pPr>
        <w:pStyle w:val="ListBullet"/>
      </w:pPr>
      <w:r w:rsidRPr="00101161">
        <w:t>Traumatic paralysis or focal neurological signs/symptoms (i.e., numbness, tingling)</w:t>
      </w:r>
    </w:p>
    <w:p w14:paraId="051BB85D" w14:textId="12FAC308" w:rsidR="00D03D78" w:rsidRPr="000B2EBD" w:rsidRDefault="00D03D78" w:rsidP="00D03D78">
      <w:pPr>
        <w:pStyle w:val="ListBullet"/>
        <w:numPr>
          <w:ilvl w:val="0"/>
          <w:numId w:val="0"/>
        </w:numPr>
        <w:ind w:firstLine="360"/>
        <w:jc w:val="center"/>
        <w:rPr>
          <w:b/>
        </w:rPr>
      </w:pPr>
      <w:r w:rsidRPr="000B2EBD">
        <w:rPr>
          <w:b/>
        </w:rPr>
        <w:t>**</w:t>
      </w:r>
      <w:r w:rsidR="00B870FB">
        <w:rPr>
          <w:b/>
        </w:rPr>
        <w:t xml:space="preserve">For the above conditions, the need to transfer should be determined, and arrangements should be made, </w:t>
      </w:r>
      <w:proofErr w:type="gramStart"/>
      <w:r w:rsidR="00B870FB">
        <w:rPr>
          <w:b/>
        </w:rPr>
        <w:t xml:space="preserve">immediately </w:t>
      </w:r>
      <w:r w:rsidRPr="000B2EBD">
        <w:rPr>
          <w:b/>
        </w:rPr>
        <w:t>.*</w:t>
      </w:r>
      <w:proofErr w:type="gramEnd"/>
      <w:r w:rsidRPr="000B2EBD">
        <w:rPr>
          <w:b/>
        </w:rPr>
        <w:t>*</w:t>
      </w:r>
    </w:p>
    <w:p w14:paraId="288C0247" w14:textId="6EC0DE37" w:rsidR="001760BC" w:rsidRPr="0000334E" w:rsidRDefault="001760BC" w:rsidP="003813AC">
      <w:pPr>
        <w:pStyle w:val="Heading4"/>
        <w:rPr>
          <w:i/>
        </w:rPr>
      </w:pPr>
      <w:r w:rsidRPr="0000334E">
        <w:rPr>
          <w:i/>
        </w:rPr>
        <w:t>Mechanism of Injury</w:t>
      </w:r>
      <w:r w:rsidR="0000334E" w:rsidRPr="0000334E">
        <w:rPr>
          <w:i/>
        </w:rPr>
        <w:t xml:space="preserve"> </w:t>
      </w:r>
      <w:r w:rsidR="00E671CE">
        <w:rPr>
          <w:i/>
        </w:rPr>
        <w:t>I</w:t>
      </w:r>
      <w:r w:rsidR="0000334E" w:rsidRPr="0000334E">
        <w:rPr>
          <w:i/>
        </w:rPr>
        <w:t>ndicators</w:t>
      </w:r>
    </w:p>
    <w:p w14:paraId="1E403598" w14:textId="77777777" w:rsidR="001760BC" w:rsidRPr="00101161" w:rsidRDefault="001760BC" w:rsidP="002733E6">
      <w:pPr>
        <w:pStyle w:val="ListBullet"/>
      </w:pPr>
      <w:r w:rsidRPr="00101161">
        <w:t>Fall:</w:t>
      </w:r>
    </w:p>
    <w:p w14:paraId="2054BF12" w14:textId="77777777" w:rsidR="001760BC" w:rsidRPr="00101161" w:rsidRDefault="001760BC" w:rsidP="00E452F7">
      <w:pPr>
        <w:pStyle w:val="ListBullet"/>
        <w:numPr>
          <w:ilvl w:val="1"/>
          <w:numId w:val="1"/>
        </w:numPr>
      </w:pPr>
      <w:r w:rsidRPr="00101161">
        <w:t>&gt;15 feet</w:t>
      </w:r>
    </w:p>
    <w:p w14:paraId="6E32C784" w14:textId="77777777" w:rsidR="001760BC" w:rsidRPr="00101161" w:rsidRDefault="001760BC" w:rsidP="00E452F7">
      <w:pPr>
        <w:pStyle w:val="ListBullet"/>
        <w:numPr>
          <w:ilvl w:val="1"/>
          <w:numId w:val="1"/>
        </w:numPr>
      </w:pPr>
      <w:r w:rsidRPr="00101161">
        <w:t>&gt; 65 years old and fall from elevation or down stairs</w:t>
      </w:r>
    </w:p>
    <w:p w14:paraId="4A980F5A" w14:textId="77777777" w:rsidR="001760BC" w:rsidRPr="00101161" w:rsidRDefault="001760BC" w:rsidP="001E755B">
      <w:pPr>
        <w:pStyle w:val="ListBullet"/>
        <w:numPr>
          <w:ilvl w:val="1"/>
          <w:numId w:val="1"/>
        </w:numPr>
      </w:pPr>
      <w:r w:rsidRPr="00101161">
        <w:t>&lt;10 years old: &gt;2x patient’s height</w:t>
      </w:r>
    </w:p>
    <w:p w14:paraId="4691C45D" w14:textId="77777777" w:rsidR="001760BC" w:rsidRPr="00101161" w:rsidRDefault="001760BC" w:rsidP="002733E6">
      <w:pPr>
        <w:pStyle w:val="ListBullet"/>
      </w:pPr>
      <w:r w:rsidRPr="00101161">
        <w:t>Ejection from auto</w:t>
      </w:r>
    </w:p>
    <w:p w14:paraId="6127075D" w14:textId="77777777" w:rsidR="001760BC" w:rsidRPr="00101161" w:rsidRDefault="001760BC" w:rsidP="002733E6">
      <w:pPr>
        <w:pStyle w:val="ListBullet"/>
      </w:pPr>
      <w:r w:rsidRPr="00101161">
        <w:t>Pedestrian struck and thrown by auto</w:t>
      </w:r>
    </w:p>
    <w:p w14:paraId="315263FC" w14:textId="77777777" w:rsidR="00A729B7" w:rsidRPr="00101161" w:rsidRDefault="00A729B7" w:rsidP="002733E6">
      <w:pPr>
        <w:pStyle w:val="ListBullet"/>
      </w:pPr>
      <w:r w:rsidRPr="00101161">
        <w:t>Death in same passenger compartment</w:t>
      </w:r>
    </w:p>
    <w:p w14:paraId="40D29549" w14:textId="77777777" w:rsidR="00A729B7" w:rsidRPr="00101161" w:rsidRDefault="00A729B7" w:rsidP="002733E6">
      <w:pPr>
        <w:pStyle w:val="ListBullet"/>
      </w:pPr>
      <w:r w:rsidRPr="00101161">
        <w:t>Extrication time &gt;20 minutes (i.e., time spent accomplishing the extrication)</w:t>
      </w:r>
    </w:p>
    <w:p w14:paraId="69B5EA15" w14:textId="77777777" w:rsidR="00A729B7" w:rsidRPr="00101161" w:rsidRDefault="00A729B7" w:rsidP="002733E6">
      <w:pPr>
        <w:pStyle w:val="ListBullet"/>
      </w:pPr>
      <w:r w:rsidRPr="00101161">
        <w:t>Motorcycle, snowmobile or ATV crash with separation of rider</w:t>
      </w:r>
    </w:p>
    <w:p w14:paraId="02E21C4C" w14:textId="77777777" w:rsidR="00A729B7" w:rsidRDefault="00A729B7" w:rsidP="002733E6">
      <w:pPr>
        <w:pStyle w:val="ListBullet"/>
      </w:pPr>
      <w:r w:rsidRPr="00101161">
        <w:t>Bicyclist struck by auto with separation of rider</w:t>
      </w:r>
    </w:p>
    <w:p w14:paraId="37643BF8" w14:textId="4E702577" w:rsidR="000B2EBD" w:rsidRPr="00101161" w:rsidRDefault="000B2EBD" w:rsidP="002733E6">
      <w:pPr>
        <w:pStyle w:val="ListBullet"/>
      </w:pPr>
      <w:r>
        <w:t>Injuries involving large animals</w:t>
      </w:r>
      <w:r w:rsidR="00E754E9">
        <w:t xml:space="preserve"> (i.e. kicked, crushed/trampled by or separation of rider) </w:t>
      </w:r>
    </w:p>
    <w:p w14:paraId="1B5D60F4" w14:textId="329B2119" w:rsidR="00A729B7" w:rsidRPr="00101161" w:rsidRDefault="00A729B7" w:rsidP="002733E6">
      <w:pPr>
        <w:pStyle w:val="ListBullet"/>
      </w:pPr>
      <w:r w:rsidRPr="00D92D4A">
        <w:t>Provider discretion (for those patients not meeting any of the above criteria);</w:t>
      </w:r>
      <w:r w:rsidRPr="00B870FB">
        <w:t xml:space="preserve"> </w:t>
      </w:r>
      <w:r w:rsidRPr="00101161">
        <w:t>consider for:</w:t>
      </w:r>
    </w:p>
    <w:p w14:paraId="5CCE7010" w14:textId="77777777" w:rsidR="00A729B7" w:rsidRPr="00101161" w:rsidRDefault="00A729B7" w:rsidP="00634852">
      <w:pPr>
        <w:pStyle w:val="ListBullet"/>
        <w:ind w:left="720"/>
      </w:pPr>
      <w:r w:rsidRPr="00101161">
        <w:t>Co-morbid factors:</w:t>
      </w:r>
    </w:p>
    <w:p w14:paraId="76ADFE09" w14:textId="77777777" w:rsidR="00A729B7" w:rsidRPr="00101161" w:rsidRDefault="00A729B7" w:rsidP="00634852">
      <w:pPr>
        <w:pStyle w:val="ListBullet"/>
        <w:numPr>
          <w:ilvl w:val="1"/>
          <w:numId w:val="1"/>
        </w:numPr>
        <w:ind w:left="1080"/>
      </w:pPr>
      <w:r w:rsidRPr="00101161">
        <w:t>Anti-coagulant therapy</w:t>
      </w:r>
    </w:p>
    <w:p w14:paraId="0BF79283" w14:textId="77777777" w:rsidR="00A729B7" w:rsidRPr="00101161" w:rsidRDefault="00A729B7" w:rsidP="00634852">
      <w:pPr>
        <w:pStyle w:val="ListBullet"/>
        <w:numPr>
          <w:ilvl w:val="1"/>
          <w:numId w:val="1"/>
        </w:numPr>
        <w:ind w:left="1080"/>
      </w:pPr>
      <w:r w:rsidRPr="00101161">
        <w:t>Age &lt;5 or &gt;55 years old</w:t>
      </w:r>
    </w:p>
    <w:p w14:paraId="33BC6D27" w14:textId="77777777" w:rsidR="00A729B7" w:rsidRPr="00101161" w:rsidRDefault="00A729B7" w:rsidP="00634852">
      <w:pPr>
        <w:pStyle w:val="ListBullet"/>
        <w:numPr>
          <w:ilvl w:val="1"/>
          <w:numId w:val="1"/>
        </w:numPr>
        <w:ind w:left="1080"/>
      </w:pPr>
      <w:r w:rsidRPr="00101161">
        <w:t>Multiple co-morbidities</w:t>
      </w:r>
      <w:r>
        <w:t xml:space="preserve"> </w:t>
      </w:r>
    </w:p>
    <w:p w14:paraId="5EB44888" w14:textId="77777777" w:rsidR="00747C14" w:rsidRPr="00101161" w:rsidRDefault="00A729B7" w:rsidP="00E452F7">
      <w:pPr>
        <w:pStyle w:val="Heading3"/>
      </w:pPr>
      <w:r>
        <w:t>T</w:t>
      </w:r>
      <w:r w:rsidR="00747C14" w:rsidRPr="00101161">
        <w:t xml:space="preserve">rauma </w:t>
      </w:r>
      <w:r w:rsidRPr="00101161">
        <w:t xml:space="preserve">Team Members </w:t>
      </w:r>
    </w:p>
    <w:p w14:paraId="454F81AB" w14:textId="0B435EFB" w:rsidR="00747C14" w:rsidRDefault="00747C14" w:rsidP="002733E6">
      <w:pPr>
        <w:pStyle w:val="ListBullet"/>
      </w:pPr>
      <w:r w:rsidRPr="00101161">
        <w:t>Emergency</w:t>
      </w:r>
      <w:r w:rsidR="001F1939">
        <w:t xml:space="preserve"> </w:t>
      </w:r>
      <w:r w:rsidR="00B870FB">
        <w:t>d</w:t>
      </w:r>
      <w:r w:rsidR="001F1939">
        <w:t xml:space="preserve">epartment </w:t>
      </w:r>
      <w:r w:rsidR="00B870FB">
        <w:t>p</w:t>
      </w:r>
      <w:r w:rsidR="001F1939">
        <w:t>rovider</w:t>
      </w:r>
      <w:r w:rsidRPr="00101161">
        <w:t xml:space="preserve"> </w:t>
      </w:r>
      <w:r w:rsidR="001F1939">
        <w:t>(</w:t>
      </w:r>
      <w:r w:rsidRPr="00101161">
        <w:t>physician</w:t>
      </w:r>
      <w:r w:rsidR="001F1939">
        <w:t xml:space="preserve"> or advance practice provider)</w:t>
      </w:r>
      <w:r w:rsidRPr="00101161">
        <w:t xml:space="preserve">* </w:t>
      </w:r>
    </w:p>
    <w:p w14:paraId="6C0D2665" w14:textId="082F998A" w:rsidR="001F1939" w:rsidRDefault="001F1939" w:rsidP="007E2E84">
      <w:pPr>
        <w:pStyle w:val="ListBullet"/>
      </w:pPr>
      <w:r>
        <w:t>Telehealth physician</w:t>
      </w:r>
      <w:r w:rsidR="00816497">
        <w:t xml:space="preserve"> </w:t>
      </w:r>
      <w:r w:rsidR="00816497" w:rsidRPr="00816497">
        <w:rPr>
          <w:i/>
        </w:rPr>
        <w:t>(if applicable)</w:t>
      </w:r>
    </w:p>
    <w:p w14:paraId="081BEBF4" w14:textId="77BA842A" w:rsidR="00747C14" w:rsidRPr="00101161" w:rsidRDefault="00747C14" w:rsidP="002733E6">
      <w:pPr>
        <w:pStyle w:val="ListBullet"/>
      </w:pPr>
      <w:r w:rsidRPr="00101161">
        <w:t>Two RNs*</w:t>
      </w:r>
    </w:p>
    <w:p w14:paraId="32379628" w14:textId="77777777" w:rsidR="00747C14" w:rsidRPr="00101161" w:rsidRDefault="00747C14" w:rsidP="002733E6">
      <w:pPr>
        <w:pStyle w:val="ListBullet"/>
      </w:pPr>
      <w:r w:rsidRPr="00101161">
        <w:t>Nursing supervisor</w:t>
      </w:r>
    </w:p>
    <w:p w14:paraId="19883DF2" w14:textId="77777777" w:rsidR="00747C14" w:rsidRPr="00101161" w:rsidRDefault="00747C14" w:rsidP="002733E6">
      <w:pPr>
        <w:pStyle w:val="ListBullet"/>
      </w:pPr>
      <w:r w:rsidRPr="00101161">
        <w:t>Emergency department tech or EMT</w:t>
      </w:r>
    </w:p>
    <w:p w14:paraId="1ABD3659" w14:textId="77777777" w:rsidR="00747C14" w:rsidRPr="00101161" w:rsidRDefault="00747C14" w:rsidP="002733E6">
      <w:pPr>
        <w:pStyle w:val="ListBullet"/>
      </w:pPr>
      <w:r w:rsidRPr="00101161">
        <w:t xml:space="preserve">Respiratory therapy </w:t>
      </w:r>
    </w:p>
    <w:p w14:paraId="67DAA81B" w14:textId="77777777" w:rsidR="00747C14" w:rsidRPr="00101161" w:rsidRDefault="00747C14" w:rsidP="002733E6">
      <w:pPr>
        <w:pStyle w:val="ListBullet"/>
      </w:pPr>
      <w:r w:rsidRPr="00101161">
        <w:t>Anesthesia</w:t>
      </w:r>
    </w:p>
    <w:p w14:paraId="4A70015A" w14:textId="77777777" w:rsidR="00747C14" w:rsidRPr="00101161" w:rsidRDefault="00747C14" w:rsidP="002733E6">
      <w:pPr>
        <w:pStyle w:val="ListBullet"/>
      </w:pPr>
      <w:r w:rsidRPr="00101161">
        <w:t>Laboratory technician</w:t>
      </w:r>
    </w:p>
    <w:p w14:paraId="45F0C8F7" w14:textId="77777777" w:rsidR="00747C14" w:rsidRPr="00101161" w:rsidRDefault="00747C14" w:rsidP="002733E6">
      <w:pPr>
        <w:pStyle w:val="ListBullet"/>
      </w:pPr>
      <w:r w:rsidRPr="00101161">
        <w:lastRenderedPageBreak/>
        <w:t>Radiology technician</w:t>
      </w:r>
    </w:p>
    <w:p w14:paraId="415A7B74" w14:textId="77777777" w:rsidR="00747C14" w:rsidRPr="00101161" w:rsidRDefault="00F77E4B" w:rsidP="002733E6">
      <w:pPr>
        <w:pStyle w:val="ListBullet"/>
      </w:pPr>
      <w:r w:rsidRPr="00101161">
        <w:t>Emergency department</w:t>
      </w:r>
      <w:r w:rsidR="00747C14" w:rsidRPr="00101161">
        <w:t xml:space="preserve"> HUC</w:t>
      </w:r>
    </w:p>
    <w:p w14:paraId="473EF52B" w14:textId="77777777" w:rsidR="00747C14" w:rsidRPr="00101161" w:rsidRDefault="00747C14" w:rsidP="002733E6">
      <w:pPr>
        <w:pStyle w:val="ListBullet"/>
      </w:pPr>
      <w:r w:rsidRPr="00101161">
        <w:t>Security</w:t>
      </w:r>
    </w:p>
    <w:p w14:paraId="55505F44" w14:textId="139041AC" w:rsidR="00747C14" w:rsidRPr="00101161" w:rsidRDefault="00BC0D87" w:rsidP="002733E6">
      <w:pPr>
        <w:pStyle w:val="ListBullet"/>
      </w:pPr>
      <w:r>
        <w:t xml:space="preserve">Patient and </w:t>
      </w:r>
      <w:r w:rsidR="007E2E84">
        <w:t>f</w:t>
      </w:r>
      <w:r>
        <w:t xml:space="preserve">amily </w:t>
      </w:r>
      <w:r w:rsidR="007E2E84">
        <w:t>s</w:t>
      </w:r>
      <w:r>
        <w:t xml:space="preserve">upport </w:t>
      </w:r>
      <w:r w:rsidR="007E2E84">
        <w:t xml:space="preserve">staff </w:t>
      </w:r>
      <w:r>
        <w:t>(</w:t>
      </w:r>
      <w:r w:rsidR="007E2E84">
        <w:t>i</w:t>
      </w:r>
      <w:r>
        <w:t xml:space="preserve">nterpreter, </w:t>
      </w:r>
      <w:r w:rsidR="007E2E84">
        <w:t>s</w:t>
      </w:r>
      <w:r w:rsidR="00747C14" w:rsidRPr="00101161">
        <w:t>ocial services or chaplain</w:t>
      </w:r>
      <w:r>
        <w:t>)</w:t>
      </w:r>
    </w:p>
    <w:p w14:paraId="07639C15" w14:textId="6AAF65FF" w:rsidR="00747C14" w:rsidRPr="00101161" w:rsidRDefault="00747C14" w:rsidP="002733E6">
      <w:pPr>
        <w:ind w:left="360"/>
      </w:pPr>
      <w:r w:rsidRPr="00101161">
        <w:t>*</w:t>
      </w:r>
      <w:r w:rsidR="007E2E84">
        <w:t>O</w:t>
      </w:r>
      <w:r w:rsidRPr="00101161">
        <w:t xml:space="preserve">ne </w:t>
      </w:r>
      <w:r w:rsidR="007E2E84">
        <w:t>provider</w:t>
      </w:r>
      <w:r w:rsidR="007E2E84" w:rsidRPr="00101161">
        <w:t xml:space="preserve"> </w:t>
      </w:r>
      <w:r w:rsidRPr="00101161">
        <w:t>and two RNs per critical patient</w:t>
      </w:r>
    </w:p>
    <w:p w14:paraId="13678615" w14:textId="65E8C6CB" w:rsidR="00747C14" w:rsidRPr="00101161" w:rsidRDefault="00747C14" w:rsidP="00101161">
      <w:r w:rsidRPr="00101161">
        <w:t xml:space="preserve">The individual roles of the team members are subject to change based on the needs of the patient and resources available during the resuscitation. Below is a guideline. The </w:t>
      </w:r>
      <w:r w:rsidR="007E2E84">
        <w:t>provider</w:t>
      </w:r>
      <w:r w:rsidR="007E2E84" w:rsidRPr="00101161">
        <w:t xml:space="preserve"> </w:t>
      </w:r>
      <w:r w:rsidRPr="00101161">
        <w:t>leading the resuscitation may modify the duties of any team member if in the best interest of the patient.</w:t>
      </w:r>
    </w:p>
    <w:p w14:paraId="058F8CCE" w14:textId="14E3EF47" w:rsidR="00747C14" w:rsidRPr="00101161" w:rsidRDefault="00747C14" w:rsidP="00E452F7">
      <w:pPr>
        <w:pStyle w:val="Heading4"/>
      </w:pPr>
      <w:r w:rsidRPr="00101161">
        <w:t xml:space="preserve">Emergency </w:t>
      </w:r>
      <w:r w:rsidR="001F1939">
        <w:t>Provider (</w:t>
      </w:r>
      <w:r w:rsidRPr="00101161">
        <w:t>physician</w:t>
      </w:r>
      <w:r w:rsidR="001F1939">
        <w:t xml:space="preserve"> or advanced practice provider)</w:t>
      </w:r>
    </w:p>
    <w:p w14:paraId="6F195EA6" w14:textId="77777777" w:rsidR="00747C14" w:rsidRPr="00101161" w:rsidRDefault="00747C14" w:rsidP="002733E6">
      <w:pPr>
        <w:pStyle w:val="ListBullet"/>
      </w:pPr>
      <w:r w:rsidRPr="00101161">
        <w:t>Perform primary and secondary survey.</w:t>
      </w:r>
    </w:p>
    <w:p w14:paraId="3B50FFC4" w14:textId="77777777" w:rsidR="00747C14" w:rsidRPr="00101161" w:rsidRDefault="00747C14" w:rsidP="002733E6">
      <w:pPr>
        <w:pStyle w:val="ListBullet"/>
      </w:pPr>
      <w:r w:rsidRPr="00101161">
        <w:t>Perform or delegate airway management.</w:t>
      </w:r>
    </w:p>
    <w:p w14:paraId="2D70C69D" w14:textId="77777777" w:rsidR="00747C14" w:rsidRPr="00101161" w:rsidRDefault="00747C14" w:rsidP="002733E6">
      <w:pPr>
        <w:pStyle w:val="ListBullet"/>
      </w:pPr>
      <w:r w:rsidRPr="00101161">
        <w:t>Perform procedures as needed such as chest tube insertion, central venous access, ultrasound exam.</w:t>
      </w:r>
    </w:p>
    <w:p w14:paraId="5A8048A7" w14:textId="77777777" w:rsidR="00747C14" w:rsidRPr="00101161" w:rsidRDefault="00747C14" w:rsidP="002733E6">
      <w:pPr>
        <w:pStyle w:val="ListBullet"/>
      </w:pPr>
      <w:r w:rsidRPr="00101161">
        <w:t>Order appropriate lab and radiographs.</w:t>
      </w:r>
    </w:p>
    <w:p w14:paraId="067023C9" w14:textId="77777777" w:rsidR="00747C14" w:rsidRPr="00101161" w:rsidRDefault="00747C14" w:rsidP="002733E6">
      <w:pPr>
        <w:pStyle w:val="ListBullet"/>
      </w:pPr>
      <w:r w:rsidRPr="00101161">
        <w:t>Responsible for all medications and fluids given.</w:t>
      </w:r>
    </w:p>
    <w:p w14:paraId="171985D4" w14:textId="77777777" w:rsidR="00747C14" w:rsidRPr="00101161" w:rsidRDefault="00747C14" w:rsidP="002733E6">
      <w:pPr>
        <w:pStyle w:val="ListBullet"/>
      </w:pPr>
      <w:r w:rsidRPr="00101161">
        <w:t>Make triage and transfer decisions.</w:t>
      </w:r>
    </w:p>
    <w:p w14:paraId="492FC525" w14:textId="77777777" w:rsidR="00747C14" w:rsidRPr="00101161" w:rsidRDefault="00747C14" w:rsidP="002733E6">
      <w:pPr>
        <w:pStyle w:val="ListBullet"/>
      </w:pPr>
      <w:r w:rsidRPr="00101161">
        <w:t>Determine mode of inter-facility transfer (air vs. ground).</w:t>
      </w:r>
    </w:p>
    <w:p w14:paraId="48AAFFF2" w14:textId="77777777" w:rsidR="00747C14" w:rsidRPr="00101161" w:rsidRDefault="00747C14" w:rsidP="002733E6">
      <w:pPr>
        <w:pStyle w:val="ListBullet"/>
      </w:pPr>
      <w:r w:rsidRPr="00101161">
        <w:t xml:space="preserve">Communicate directly with receiving </w:t>
      </w:r>
      <w:r w:rsidR="00850044" w:rsidRPr="00101161">
        <w:t>physician</w:t>
      </w:r>
      <w:r w:rsidRPr="00101161">
        <w:t xml:space="preserve"> at </w:t>
      </w:r>
      <w:r w:rsidR="00850044" w:rsidRPr="00101161">
        <w:t>t</w:t>
      </w:r>
      <w:r w:rsidRPr="00101161">
        <w:t xml:space="preserve">rauma </w:t>
      </w:r>
      <w:r w:rsidR="00850044" w:rsidRPr="00101161">
        <w:t>h</w:t>
      </w:r>
      <w:r w:rsidRPr="00101161">
        <w:t>ospital regarding transfer.</w:t>
      </w:r>
    </w:p>
    <w:p w14:paraId="6329C925" w14:textId="77777777" w:rsidR="00747C14" w:rsidRPr="00101161" w:rsidRDefault="00747C14" w:rsidP="002733E6">
      <w:pPr>
        <w:pStyle w:val="ListBullet"/>
      </w:pPr>
      <w:r w:rsidRPr="00101161">
        <w:t xml:space="preserve">Document case (complete trauma flow sheet, dictate </w:t>
      </w:r>
      <w:r w:rsidR="00F77E4B" w:rsidRPr="00101161">
        <w:t>emergency department</w:t>
      </w:r>
      <w:r w:rsidRPr="00101161">
        <w:t xml:space="preserve"> note).</w:t>
      </w:r>
    </w:p>
    <w:p w14:paraId="55166F4D" w14:textId="77777777" w:rsidR="00747C14" w:rsidRPr="00101161" w:rsidRDefault="00747C14" w:rsidP="002733E6">
      <w:pPr>
        <w:pStyle w:val="ListBullet"/>
      </w:pPr>
      <w:r w:rsidRPr="00101161">
        <w:t>Complete and sign patient transfer form.</w:t>
      </w:r>
    </w:p>
    <w:p w14:paraId="58B8B529" w14:textId="77777777" w:rsidR="00747C14" w:rsidRPr="00101161" w:rsidRDefault="00747C14" w:rsidP="002733E6">
      <w:pPr>
        <w:pStyle w:val="ListBullet"/>
      </w:pPr>
      <w:r w:rsidRPr="00101161">
        <w:t xml:space="preserve">Coordinate priorities when more than one critical patient in the </w:t>
      </w:r>
      <w:r w:rsidR="00F77E4B" w:rsidRPr="00101161">
        <w:t>emergency department.</w:t>
      </w:r>
    </w:p>
    <w:p w14:paraId="410ADE14" w14:textId="77777777" w:rsidR="00747C14" w:rsidRPr="00101161" w:rsidRDefault="00747C14" w:rsidP="00E452F7">
      <w:pPr>
        <w:pStyle w:val="Heading4"/>
      </w:pPr>
      <w:r w:rsidRPr="00101161">
        <w:t>Emergency Department Nurses</w:t>
      </w:r>
    </w:p>
    <w:p w14:paraId="58F68C97" w14:textId="77777777" w:rsidR="00747C14" w:rsidRPr="00101161" w:rsidRDefault="00747C14" w:rsidP="002733E6">
      <w:pPr>
        <w:pStyle w:val="ListBullet"/>
      </w:pPr>
      <w:r w:rsidRPr="00101161">
        <w:t>Prepare trauma room before the patient arrival.</w:t>
      </w:r>
    </w:p>
    <w:p w14:paraId="057C6935" w14:textId="77777777" w:rsidR="00747C14" w:rsidRPr="00101161" w:rsidRDefault="00747C14" w:rsidP="002733E6">
      <w:pPr>
        <w:pStyle w:val="ListBullet"/>
      </w:pPr>
      <w:r w:rsidRPr="00101161">
        <w:t>Place X-ray trauma blocks on the gurney.</w:t>
      </w:r>
    </w:p>
    <w:p w14:paraId="10DCBC65" w14:textId="77777777" w:rsidR="00747C14" w:rsidRPr="00101161" w:rsidRDefault="00747C14" w:rsidP="002733E6">
      <w:pPr>
        <w:pStyle w:val="ListBullet"/>
      </w:pPr>
      <w:r w:rsidRPr="00101161">
        <w:t>Assist EMS with transfer from EMS gurney to trauma bed.</w:t>
      </w:r>
    </w:p>
    <w:p w14:paraId="7F34339F" w14:textId="77777777" w:rsidR="00747C14" w:rsidRPr="00101161" w:rsidRDefault="00747C14" w:rsidP="002733E6">
      <w:pPr>
        <w:pStyle w:val="ListBullet"/>
      </w:pPr>
      <w:r w:rsidRPr="00101161">
        <w:t>Attach BP, cardiac and oximetry monitors to the patient.</w:t>
      </w:r>
    </w:p>
    <w:p w14:paraId="10AD5F2A" w14:textId="77777777" w:rsidR="00747C14" w:rsidRPr="00101161" w:rsidRDefault="00747C14" w:rsidP="002733E6">
      <w:pPr>
        <w:pStyle w:val="ListBullet"/>
      </w:pPr>
      <w:r w:rsidRPr="00101161">
        <w:t xml:space="preserve">Obtain initial vital signs and report out loud to </w:t>
      </w:r>
      <w:r w:rsidR="00F77E4B" w:rsidRPr="00101161">
        <w:t xml:space="preserve">emergency department </w:t>
      </w:r>
      <w:r w:rsidR="00850044" w:rsidRPr="00101161">
        <w:t>physician</w:t>
      </w:r>
      <w:r w:rsidRPr="00101161">
        <w:t xml:space="preserve"> and </w:t>
      </w:r>
      <w:r w:rsidR="00850044" w:rsidRPr="00101161">
        <w:t>c</w:t>
      </w:r>
      <w:r w:rsidRPr="00101161">
        <w:t xml:space="preserve">ritical </w:t>
      </w:r>
      <w:r w:rsidR="00850044" w:rsidRPr="00101161">
        <w:t>c</w:t>
      </w:r>
      <w:r w:rsidRPr="00101161">
        <w:t>are nurse. (BP, HR, RR, SpO</w:t>
      </w:r>
      <w:r w:rsidRPr="00101161">
        <w:rPr>
          <w:vertAlign w:val="subscript"/>
        </w:rPr>
        <w:t>2</w:t>
      </w:r>
      <w:r w:rsidRPr="00101161">
        <w:t xml:space="preserve"> and temp (core temp if hypothermia is considered). </w:t>
      </w:r>
    </w:p>
    <w:p w14:paraId="6628803C" w14:textId="77777777" w:rsidR="00747C14" w:rsidRPr="00101161" w:rsidRDefault="00747C14" w:rsidP="002733E6">
      <w:pPr>
        <w:pStyle w:val="ListBullet"/>
      </w:pPr>
      <w:r w:rsidRPr="00101161">
        <w:t xml:space="preserve">Maintain and monitor all intravenous lines. Obtain fluid resuscitation orders and IV rate from </w:t>
      </w:r>
      <w:r w:rsidR="00F77E4B" w:rsidRPr="00101161">
        <w:t xml:space="preserve">emergency department </w:t>
      </w:r>
      <w:r w:rsidR="00850044" w:rsidRPr="00101161">
        <w:t>physician</w:t>
      </w:r>
      <w:r w:rsidRPr="00101161">
        <w:t xml:space="preserve">. Report to recorder total IV intake and urine output at end of </w:t>
      </w:r>
      <w:r w:rsidR="00F77E4B" w:rsidRPr="00101161">
        <w:t xml:space="preserve">emergency department </w:t>
      </w:r>
      <w:r w:rsidRPr="00101161">
        <w:t>course.</w:t>
      </w:r>
    </w:p>
    <w:p w14:paraId="3ACC5D8E" w14:textId="77777777" w:rsidR="00747C14" w:rsidRPr="00101161" w:rsidRDefault="00747C14" w:rsidP="002733E6">
      <w:pPr>
        <w:pStyle w:val="ListBullet"/>
      </w:pPr>
      <w:r w:rsidRPr="00101161">
        <w:t>Set up fluid and blood warmer. Start blood transfusion as ordered.</w:t>
      </w:r>
    </w:p>
    <w:p w14:paraId="4D2DEFAB" w14:textId="77777777" w:rsidR="00747C14" w:rsidRPr="00101161" w:rsidRDefault="00747C14" w:rsidP="002733E6">
      <w:pPr>
        <w:pStyle w:val="ListBullet"/>
      </w:pPr>
      <w:r w:rsidRPr="00101161">
        <w:lastRenderedPageBreak/>
        <w:t xml:space="preserve">Remain at patient’s bedside throughout the </w:t>
      </w:r>
      <w:r w:rsidR="00F77E4B" w:rsidRPr="00101161">
        <w:t xml:space="preserve">emergency department </w:t>
      </w:r>
      <w:r w:rsidRPr="00101161">
        <w:t>course.</w:t>
      </w:r>
    </w:p>
    <w:p w14:paraId="76506037" w14:textId="77777777" w:rsidR="00747C14" w:rsidRPr="00101161" w:rsidRDefault="00747C14" w:rsidP="002733E6">
      <w:pPr>
        <w:pStyle w:val="ListBullet"/>
      </w:pPr>
      <w:r w:rsidRPr="00101161">
        <w:t>Remove patient’s clothing.</w:t>
      </w:r>
    </w:p>
    <w:p w14:paraId="048809CE" w14:textId="77777777" w:rsidR="00747C14" w:rsidRPr="00101161" w:rsidRDefault="00747C14" w:rsidP="002733E6">
      <w:pPr>
        <w:pStyle w:val="ListBullet"/>
      </w:pPr>
      <w:r w:rsidRPr="00101161">
        <w:t xml:space="preserve">Draw up and label airway drugs (succinylcholine, </w:t>
      </w:r>
      <w:proofErr w:type="spellStart"/>
      <w:r w:rsidRPr="00101161">
        <w:t>Etomidate</w:t>
      </w:r>
      <w:proofErr w:type="spellEnd"/>
      <w:r w:rsidRPr="00101161">
        <w:t xml:space="preserve">, etc.). Be prepared to administer drugs as ordered by the </w:t>
      </w:r>
      <w:r w:rsidR="00F77E4B" w:rsidRPr="00101161">
        <w:t>emergency department</w:t>
      </w:r>
      <w:r w:rsidRPr="00101161">
        <w:t xml:space="preserve"> </w:t>
      </w:r>
      <w:r w:rsidR="00850044" w:rsidRPr="00101161">
        <w:t>physician</w:t>
      </w:r>
      <w:r w:rsidRPr="00101161">
        <w:t>.</w:t>
      </w:r>
    </w:p>
    <w:p w14:paraId="71ECE5FF" w14:textId="77777777" w:rsidR="00747C14" w:rsidRPr="00101161" w:rsidRDefault="00747C14" w:rsidP="002733E6">
      <w:pPr>
        <w:pStyle w:val="ListBullet"/>
      </w:pPr>
      <w:r w:rsidRPr="00101161">
        <w:t>Obtain IV access if needed. (If primary IV is done, place second IV and draw bloods)</w:t>
      </w:r>
    </w:p>
    <w:p w14:paraId="28405063" w14:textId="77777777" w:rsidR="00747C14" w:rsidRPr="00101161" w:rsidRDefault="00747C14" w:rsidP="002733E6">
      <w:pPr>
        <w:pStyle w:val="ListBullet"/>
      </w:pPr>
      <w:r w:rsidRPr="00101161">
        <w:t xml:space="preserve">Insert Foley catheter when authorized by the </w:t>
      </w:r>
      <w:r w:rsidR="00F77E4B" w:rsidRPr="00101161">
        <w:t xml:space="preserve">emergency department </w:t>
      </w:r>
      <w:r w:rsidR="00850044" w:rsidRPr="00101161">
        <w:t>physician</w:t>
      </w:r>
      <w:r w:rsidRPr="00101161">
        <w:t>.</w:t>
      </w:r>
    </w:p>
    <w:p w14:paraId="4658BD68" w14:textId="77777777" w:rsidR="00747C14" w:rsidRPr="00101161" w:rsidRDefault="00747C14" w:rsidP="002733E6">
      <w:pPr>
        <w:pStyle w:val="ListBullet"/>
      </w:pPr>
      <w:r w:rsidRPr="00101161">
        <w:t>Set up chest tube drainage system if needed.</w:t>
      </w:r>
    </w:p>
    <w:p w14:paraId="556717A5" w14:textId="77777777" w:rsidR="00747C14" w:rsidRPr="00101161" w:rsidRDefault="00747C14" w:rsidP="002733E6">
      <w:pPr>
        <w:pStyle w:val="ListBullet"/>
      </w:pPr>
      <w:r w:rsidRPr="00101161">
        <w:t xml:space="preserve">Assist </w:t>
      </w:r>
      <w:r w:rsidR="00850044" w:rsidRPr="00101161">
        <w:t>physician</w:t>
      </w:r>
      <w:r w:rsidRPr="00101161">
        <w:t xml:space="preserve"> with procedures as needed.</w:t>
      </w:r>
    </w:p>
    <w:p w14:paraId="6F02FF1D" w14:textId="77777777" w:rsidR="00747C14" w:rsidRPr="00101161" w:rsidRDefault="00747C14" w:rsidP="002733E6">
      <w:pPr>
        <w:pStyle w:val="ListBullet"/>
      </w:pPr>
      <w:r w:rsidRPr="00101161">
        <w:t xml:space="preserve">Administer </w:t>
      </w:r>
      <w:r w:rsidR="00546404" w:rsidRPr="00101161">
        <w:t>t</w:t>
      </w:r>
      <w:r w:rsidRPr="00101161">
        <w:t xml:space="preserve">etanus booster and antibiotics when ordered by </w:t>
      </w:r>
      <w:r w:rsidR="00F77E4B" w:rsidRPr="00101161">
        <w:t xml:space="preserve">emergency department </w:t>
      </w:r>
      <w:r w:rsidR="00850044" w:rsidRPr="00101161">
        <w:t>physician</w:t>
      </w:r>
      <w:r w:rsidRPr="00101161">
        <w:t>.</w:t>
      </w:r>
    </w:p>
    <w:p w14:paraId="6101E422" w14:textId="77777777" w:rsidR="00747C14" w:rsidRPr="00101161" w:rsidRDefault="00747C14" w:rsidP="002733E6">
      <w:pPr>
        <w:pStyle w:val="ListBullet"/>
      </w:pPr>
      <w:r w:rsidRPr="00101161">
        <w:t xml:space="preserve">Initially document </w:t>
      </w:r>
      <w:r w:rsidR="00F77E4B" w:rsidRPr="00101161">
        <w:t xml:space="preserve">emergency department </w:t>
      </w:r>
      <w:r w:rsidRPr="00101161">
        <w:t xml:space="preserve">course by filling out the </w:t>
      </w:r>
      <w:r w:rsidR="00546404" w:rsidRPr="00101161">
        <w:t>trauma resuscitation record</w:t>
      </w:r>
      <w:r w:rsidRPr="00101161">
        <w:t>.</w:t>
      </w:r>
    </w:p>
    <w:p w14:paraId="2099DC12" w14:textId="77777777" w:rsidR="00747C14" w:rsidRPr="00101161" w:rsidRDefault="00747C14" w:rsidP="002733E6">
      <w:pPr>
        <w:pStyle w:val="ListBullet"/>
      </w:pPr>
      <w:r w:rsidRPr="00101161">
        <w:t>Record vital signs initially and every five minutes; make sure that physician in charge is aware of any significant changes in the patient’s status.</w:t>
      </w:r>
    </w:p>
    <w:p w14:paraId="499C71B6" w14:textId="77777777" w:rsidR="00747C14" w:rsidRPr="00101161" w:rsidRDefault="00747C14" w:rsidP="002733E6">
      <w:pPr>
        <w:pStyle w:val="ListBullet"/>
      </w:pPr>
      <w:r w:rsidRPr="00101161">
        <w:t>Accompany patient out of department for any diagnostic procedures.</w:t>
      </w:r>
    </w:p>
    <w:p w14:paraId="11C31E6C" w14:textId="77777777" w:rsidR="00747C14" w:rsidRPr="00101161" w:rsidRDefault="00747C14" w:rsidP="002733E6">
      <w:pPr>
        <w:pStyle w:val="ListBullet"/>
      </w:pPr>
      <w:r w:rsidRPr="00101161">
        <w:t>Accompany patient to ICU, report off to ICU staff.</w:t>
      </w:r>
    </w:p>
    <w:p w14:paraId="0572DDC5" w14:textId="77777777" w:rsidR="00747C14" w:rsidRPr="00101161" w:rsidRDefault="00747C14" w:rsidP="00E452F7">
      <w:pPr>
        <w:pStyle w:val="Heading4"/>
      </w:pPr>
      <w:r w:rsidRPr="00101161">
        <w:t>Nursing Supervisor</w:t>
      </w:r>
    </w:p>
    <w:p w14:paraId="22B27B73" w14:textId="77777777" w:rsidR="00747C14" w:rsidRPr="00101161" w:rsidRDefault="00747C14" w:rsidP="002733E6">
      <w:pPr>
        <w:pStyle w:val="ListBullet"/>
      </w:pPr>
      <w:r w:rsidRPr="00101161">
        <w:t xml:space="preserve">Assess staffing needs; delegate additional nursing staff as required to attend trauma patient or others in the </w:t>
      </w:r>
      <w:r w:rsidR="00F77E4B" w:rsidRPr="00101161">
        <w:t>emergency department</w:t>
      </w:r>
      <w:r w:rsidRPr="00101161">
        <w:t>.</w:t>
      </w:r>
    </w:p>
    <w:p w14:paraId="3436BD0D" w14:textId="77777777" w:rsidR="00747C14" w:rsidRPr="00101161" w:rsidRDefault="00747C14" w:rsidP="002733E6">
      <w:pPr>
        <w:pStyle w:val="ListBullet"/>
      </w:pPr>
      <w:r w:rsidRPr="00101161">
        <w:t>Ensure all team members are wearing appropriate protective equipment (see below).</w:t>
      </w:r>
    </w:p>
    <w:p w14:paraId="32FF6022" w14:textId="77777777" w:rsidR="00747C14" w:rsidRPr="00101161" w:rsidRDefault="00747C14" w:rsidP="002733E6">
      <w:pPr>
        <w:pStyle w:val="ListBullet"/>
      </w:pPr>
      <w:r w:rsidRPr="00101161">
        <w:t>Monitor activities of the trauma team.</w:t>
      </w:r>
    </w:p>
    <w:p w14:paraId="0A17CBFA" w14:textId="77777777" w:rsidR="00747C14" w:rsidRPr="00101161" w:rsidRDefault="00747C14" w:rsidP="002733E6">
      <w:pPr>
        <w:pStyle w:val="ListBullet"/>
      </w:pPr>
      <w:r w:rsidRPr="00101161">
        <w:t>Control traffic in the trauma room; attentive to patient’s privacy, e.g., keep curtains closed, keep other patients and family members away from traffic areas.</w:t>
      </w:r>
    </w:p>
    <w:p w14:paraId="4DF8DE35" w14:textId="77777777" w:rsidR="00747C14" w:rsidRPr="00101161" w:rsidRDefault="00747C14" w:rsidP="002733E6">
      <w:pPr>
        <w:pStyle w:val="ListBullet"/>
      </w:pPr>
      <w:r w:rsidRPr="00101161">
        <w:t>Assist others with equipment and procedures as needed.</w:t>
      </w:r>
    </w:p>
    <w:p w14:paraId="5F716D6B" w14:textId="77777777" w:rsidR="00747C14" w:rsidRPr="00101161" w:rsidRDefault="00747C14" w:rsidP="002733E6">
      <w:pPr>
        <w:pStyle w:val="ListBullet"/>
      </w:pPr>
      <w:r w:rsidRPr="00101161">
        <w:t>Communicate with family in collaboration with family support staff member.</w:t>
      </w:r>
    </w:p>
    <w:p w14:paraId="1D7F9DBB" w14:textId="77777777" w:rsidR="00747C14" w:rsidRPr="00101161" w:rsidRDefault="00747C14" w:rsidP="002733E6">
      <w:pPr>
        <w:pStyle w:val="ListBullet"/>
      </w:pPr>
      <w:r w:rsidRPr="00101161">
        <w:t>Escort family members to trauma room and attend them when appropriate.</w:t>
      </w:r>
    </w:p>
    <w:p w14:paraId="43D2CC13" w14:textId="77777777" w:rsidR="00747C14" w:rsidRPr="00101161" w:rsidRDefault="00BA2D46" w:rsidP="00E452F7">
      <w:pPr>
        <w:pStyle w:val="Heading4"/>
      </w:pPr>
      <w:r w:rsidRPr="00101161">
        <w:t xml:space="preserve">Emergency Department </w:t>
      </w:r>
      <w:r w:rsidR="00747C14" w:rsidRPr="00101161">
        <w:t>Technician (or EMT)</w:t>
      </w:r>
    </w:p>
    <w:p w14:paraId="08EBD723" w14:textId="77777777" w:rsidR="00747C14" w:rsidRPr="00101161" w:rsidRDefault="00747C14" w:rsidP="002733E6">
      <w:pPr>
        <w:pStyle w:val="ListBullet"/>
      </w:pPr>
      <w:r w:rsidRPr="00101161">
        <w:t>Assist with transfer from the EMS gurney to the trauma bed.</w:t>
      </w:r>
    </w:p>
    <w:p w14:paraId="5AA91236" w14:textId="77777777" w:rsidR="00747C14" w:rsidRPr="00101161" w:rsidRDefault="00747C14" w:rsidP="002733E6">
      <w:pPr>
        <w:pStyle w:val="ListBullet"/>
      </w:pPr>
      <w:r w:rsidRPr="00101161">
        <w:t>Assist in removing patient’s clothing; cover patient immediately with warm blankets.</w:t>
      </w:r>
    </w:p>
    <w:p w14:paraId="232C79CF" w14:textId="77777777" w:rsidR="00747C14" w:rsidRPr="00101161" w:rsidRDefault="00747C14" w:rsidP="002733E6">
      <w:pPr>
        <w:pStyle w:val="ListBullet"/>
      </w:pPr>
      <w:r w:rsidRPr="00101161">
        <w:t>Assist with intubation: provide in line cervical spine immobilization or Sellick’s maneuver as directed.</w:t>
      </w:r>
    </w:p>
    <w:p w14:paraId="7C49CC04" w14:textId="77777777" w:rsidR="00747C14" w:rsidRPr="00101161" w:rsidRDefault="00747C14" w:rsidP="002733E6">
      <w:pPr>
        <w:pStyle w:val="ListBullet"/>
      </w:pPr>
      <w:r w:rsidRPr="00101161">
        <w:t>Assist with procedures as needed.</w:t>
      </w:r>
    </w:p>
    <w:p w14:paraId="3624C325" w14:textId="77777777" w:rsidR="00747C14" w:rsidRPr="00101161" w:rsidRDefault="00747C14" w:rsidP="002733E6">
      <w:pPr>
        <w:pStyle w:val="ListBullet"/>
      </w:pPr>
      <w:r w:rsidRPr="00101161">
        <w:t>Assist with transport of patient to CT scanner.</w:t>
      </w:r>
    </w:p>
    <w:p w14:paraId="7133A908" w14:textId="77777777" w:rsidR="007E2E84" w:rsidRDefault="00747C14" w:rsidP="00E452F7">
      <w:pPr>
        <w:pStyle w:val="Heading4"/>
      </w:pPr>
      <w:r w:rsidRPr="00101161">
        <w:lastRenderedPageBreak/>
        <w:t>Respiratory Therapist</w:t>
      </w:r>
    </w:p>
    <w:p w14:paraId="3B5F2880" w14:textId="285D4C0C" w:rsidR="00747C14" w:rsidRPr="007E2E84" w:rsidRDefault="00747C14" w:rsidP="00D92D4A">
      <w:r w:rsidRPr="007E2E84">
        <w:t>(</w:t>
      </w:r>
      <w:r w:rsidR="007E2E84">
        <w:t>Paramedic may fill the RT role</w:t>
      </w:r>
      <w:r w:rsidRPr="007E2E84">
        <w:t xml:space="preserve">.) </w:t>
      </w:r>
    </w:p>
    <w:p w14:paraId="4CA189F8" w14:textId="77777777" w:rsidR="00747C14" w:rsidRPr="00101161" w:rsidRDefault="00747C14" w:rsidP="002733E6">
      <w:pPr>
        <w:pStyle w:val="ListBullet"/>
      </w:pPr>
      <w:r w:rsidRPr="00101161">
        <w:t xml:space="preserve">Check airway equipment before the patient’s arrival (e.g., suction, laryngoscopes, </w:t>
      </w:r>
      <w:r w:rsidR="0086708B">
        <w:t>bag-valve-mask</w:t>
      </w:r>
      <w:r w:rsidRPr="00101161">
        <w:t>, O</w:t>
      </w:r>
      <w:r w:rsidRPr="00101161">
        <w:rPr>
          <w:vertAlign w:val="subscript"/>
        </w:rPr>
        <w:t>2</w:t>
      </w:r>
      <w:r w:rsidRPr="00101161">
        <w:t>).</w:t>
      </w:r>
    </w:p>
    <w:p w14:paraId="6C36D645" w14:textId="77777777" w:rsidR="00747C14" w:rsidRPr="00101161" w:rsidRDefault="00747C14" w:rsidP="002733E6">
      <w:pPr>
        <w:pStyle w:val="ListBullet"/>
      </w:pPr>
      <w:r w:rsidRPr="00101161">
        <w:t>Maintain oxygen; ensure SpO</w:t>
      </w:r>
      <w:r w:rsidRPr="00101161">
        <w:rPr>
          <w:vertAlign w:val="subscript"/>
        </w:rPr>
        <w:t>2</w:t>
      </w:r>
      <w:r w:rsidRPr="00101161">
        <w:t xml:space="preserve"> unit functions properly; assist ventilation with BVM as necessary and as directed by </w:t>
      </w:r>
      <w:r w:rsidR="00F77E4B" w:rsidRPr="00101161">
        <w:t xml:space="preserve">emergency department </w:t>
      </w:r>
      <w:r w:rsidR="00850044" w:rsidRPr="00101161">
        <w:t>physician</w:t>
      </w:r>
      <w:r w:rsidRPr="00101161">
        <w:t>.</w:t>
      </w:r>
    </w:p>
    <w:p w14:paraId="0EC6F37B" w14:textId="77777777" w:rsidR="00747C14" w:rsidRPr="00101161" w:rsidRDefault="00747C14" w:rsidP="002733E6">
      <w:pPr>
        <w:pStyle w:val="ListBullet"/>
      </w:pPr>
      <w:r w:rsidRPr="00101161">
        <w:t xml:space="preserve">Assist with intubation; perform Sellick’s maneuver after paralytic is given; ensure that in-line cervical spine immobilization is delegated for the intubation. </w:t>
      </w:r>
    </w:p>
    <w:p w14:paraId="01776411" w14:textId="77777777" w:rsidR="00747C14" w:rsidRPr="00101161" w:rsidRDefault="00747C14" w:rsidP="002733E6">
      <w:pPr>
        <w:pStyle w:val="ListBullet"/>
      </w:pPr>
      <w:r w:rsidRPr="00101161">
        <w:t>Check tube placement after intubation with esophageal detector device, attach end tidal CO</w:t>
      </w:r>
      <w:r w:rsidRPr="00101161">
        <w:rPr>
          <w:vertAlign w:val="subscript"/>
        </w:rPr>
        <w:t>2</w:t>
      </w:r>
      <w:r w:rsidRPr="00101161">
        <w:t xml:space="preserve"> monitor and secure ET tube.</w:t>
      </w:r>
    </w:p>
    <w:p w14:paraId="5C46A45C" w14:textId="77777777" w:rsidR="00747C14" w:rsidRPr="00101161" w:rsidRDefault="00747C14" w:rsidP="002733E6">
      <w:pPr>
        <w:pStyle w:val="ListBullet"/>
      </w:pPr>
      <w:r w:rsidRPr="00101161">
        <w:t xml:space="preserve">Ventilate patient; set up transport ventilator if necessary. </w:t>
      </w:r>
    </w:p>
    <w:p w14:paraId="1D1C4281" w14:textId="77777777" w:rsidR="00747C14" w:rsidRPr="00101161" w:rsidRDefault="00747C14" w:rsidP="002733E6">
      <w:pPr>
        <w:pStyle w:val="ListBullet"/>
      </w:pPr>
      <w:r w:rsidRPr="00101161">
        <w:t>Monitor end tidal CO</w:t>
      </w:r>
      <w:r w:rsidRPr="00101161">
        <w:rPr>
          <w:vertAlign w:val="subscript"/>
        </w:rPr>
        <w:t>2</w:t>
      </w:r>
      <w:r w:rsidRPr="00101161">
        <w:t xml:space="preserve"> and SpO</w:t>
      </w:r>
      <w:r w:rsidRPr="00101161">
        <w:rPr>
          <w:vertAlign w:val="subscript"/>
        </w:rPr>
        <w:t>2</w:t>
      </w:r>
      <w:r w:rsidRPr="00101161">
        <w:t>.</w:t>
      </w:r>
    </w:p>
    <w:p w14:paraId="60300F13" w14:textId="77777777" w:rsidR="00747C14" w:rsidRPr="00101161" w:rsidRDefault="00747C14" w:rsidP="002733E6">
      <w:pPr>
        <w:pStyle w:val="ListBullet"/>
      </w:pPr>
      <w:r w:rsidRPr="00101161">
        <w:t>Draw ABGs if requested.</w:t>
      </w:r>
    </w:p>
    <w:p w14:paraId="2EBF3F4B" w14:textId="77777777" w:rsidR="00747C14" w:rsidRPr="00101161" w:rsidRDefault="00747C14" w:rsidP="00E452F7">
      <w:pPr>
        <w:pStyle w:val="Heading4"/>
      </w:pPr>
      <w:r w:rsidRPr="00101161">
        <w:t>Anesthesia (CRNA or MDA)</w:t>
      </w:r>
    </w:p>
    <w:p w14:paraId="79EBEF98" w14:textId="77777777" w:rsidR="00747C14" w:rsidRPr="00101161" w:rsidRDefault="00747C14" w:rsidP="002733E6">
      <w:pPr>
        <w:pStyle w:val="ListBullet"/>
      </w:pPr>
      <w:r w:rsidRPr="00101161">
        <w:t>Initially assist with airway management as directed by physician in charge.</w:t>
      </w:r>
    </w:p>
    <w:p w14:paraId="6B5381C4" w14:textId="77777777" w:rsidR="00747C14" w:rsidRPr="00101161" w:rsidRDefault="00747C14" w:rsidP="002733E6">
      <w:pPr>
        <w:pStyle w:val="ListBullet"/>
      </w:pPr>
      <w:r w:rsidRPr="00101161">
        <w:t>Assist with vascular access (peripheral or central).</w:t>
      </w:r>
    </w:p>
    <w:p w14:paraId="7DA63D9A" w14:textId="77777777" w:rsidR="00747C14" w:rsidRPr="00101161" w:rsidRDefault="00747C14" w:rsidP="002733E6">
      <w:pPr>
        <w:pStyle w:val="ListBullet"/>
      </w:pPr>
      <w:r w:rsidRPr="00101161">
        <w:t>Assist with ventilation if respiratory therapy unavailable (if RT not in house).</w:t>
      </w:r>
    </w:p>
    <w:p w14:paraId="6D963175" w14:textId="77777777" w:rsidR="00747C14" w:rsidRPr="00101161" w:rsidRDefault="00747C14" w:rsidP="002733E6">
      <w:pPr>
        <w:pStyle w:val="ListBullet"/>
      </w:pPr>
      <w:r w:rsidRPr="00101161">
        <w:t xml:space="preserve">Serve as team leader for an individual patient when </w:t>
      </w:r>
      <w:r w:rsidR="00F77E4B" w:rsidRPr="00101161">
        <w:t>emergency department</w:t>
      </w:r>
      <w:r w:rsidRPr="00101161">
        <w:t xml:space="preserve"> </w:t>
      </w:r>
      <w:r w:rsidR="00850044" w:rsidRPr="00101161">
        <w:t>physician</w:t>
      </w:r>
      <w:r w:rsidRPr="00101161">
        <w:t xml:space="preserve"> unavailable.</w:t>
      </w:r>
    </w:p>
    <w:p w14:paraId="35F440BA" w14:textId="77777777" w:rsidR="00747C14" w:rsidRPr="00101161" w:rsidRDefault="00747C14" w:rsidP="002733E6">
      <w:pPr>
        <w:pStyle w:val="ListBullet"/>
      </w:pPr>
      <w:r w:rsidRPr="00101161">
        <w:t>Place NG or OG tube as directed by physician in charge.</w:t>
      </w:r>
    </w:p>
    <w:p w14:paraId="7663F6B5" w14:textId="77777777" w:rsidR="00747C14" w:rsidRPr="00101161" w:rsidRDefault="00747C14" w:rsidP="00E452F7">
      <w:pPr>
        <w:pStyle w:val="Heading4"/>
      </w:pPr>
      <w:r w:rsidRPr="00101161">
        <w:t>Laboratory Technician</w:t>
      </w:r>
    </w:p>
    <w:p w14:paraId="73FC8778" w14:textId="77777777" w:rsidR="00747C14" w:rsidRPr="00101161" w:rsidRDefault="00747C14" w:rsidP="002733E6">
      <w:pPr>
        <w:pStyle w:val="ListBullet"/>
      </w:pPr>
      <w:r w:rsidRPr="00101161">
        <w:t>Obtain pre-labeled blood tubes from trauma room; attach ID bracelet to patient.</w:t>
      </w:r>
    </w:p>
    <w:p w14:paraId="39E60167" w14:textId="77777777" w:rsidR="00747C14" w:rsidRPr="00101161" w:rsidRDefault="00747C14" w:rsidP="002733E6">
      <w:pPr>
        <w:pStyle w:val="ListBullet"/>
      </w:pPr>
      <w:r w:rsidRPr="00101161">
        <w:t>Obtain syringes from IV start (by RN) or perform venipuncture to obtain blood for trauma battery.</w:t>
      </w:r>
    </w:p>
    <w:p w14:paraId="47D09B2B" w14:textId="77777777" w:rsidR="00747C14" w:rsidRPr="00101161" w:rsidRDefault="00747C14" w:rsidP="002733E6">
      <w:pPr>
        <w:pStyle w:val="ListBullet"/>
      </w:pPr>
      <w:r w:rsidRPr="00101161">
        <w:t xml:space="preserve">Determine availability of blood; bring O negative blood to trauma room immediately if requested. </w:t>
      </w:r>
    </w:p>
    <w:p w14:paraId="28DD96CA" w14:textId="77777777" w:rsidR="00747C14" w:rsidRPr="00101161" w:rsidRDefault="00747C14" w:rsidP="002733E6">
      <w:pPr>
        <w:pStyle w:val="ListBullet"/>
      </w:pPr>
      <w:r w:rsidRPr="00101161">
        <w:t>Run phase 1 and phase 2 labs (see below).</w:t>
      </w:r>
    </w:p>
    <w:p w14:paraId="57EE98E0" w14:textId="77777777" w:rsidR="00747C14" w:rsidRPr="00101161" w:rsidRDefault="00747C14" w:rsidP="002733E6">
      <w:pPr>
        <w:pStyle w:val="ListBullet"/>
      </w:pPr>
      <w:r w:rsidRPr="00101161">
        <w:t>Obtain urine from Foley insertion and run UA on all patients. Run urine HCG on all females in reproductive age group.</w:t>
      </w:r>
    </w:p>
    <w:p w14:paraId="776BACE0" w14:textId="77777777" w:rsidR="00747C14" w:rsidRPr="00101161" w:rsidRDefault="00747C14" w:rsidP="002733E6">
      <w:pPr>
        <w:pStyle w:val="ListBullet"/>
      </w:pPr>
      <w:r w:rsidRPr="00101161">
        <w:t>Run ABGs.</w:t>
      </w:r>
    </w:p>
    <w:p w14:paraId="78D415F7" w14:textId="77777777" w:rsidR="00747C14" w:rsidRPr="00101161" w:rsidRDefault="00747C14" w:rsidP="002733E6">
      <w:pPr>
        <w:pStyle w:val="ListBullet"/>
      </w:pPr>
      <w:r w:rsidRPr="00101161">
        <w:t>Ensure type specific blood is available in blood bank.</w:t>
      </w:r>
    </w:p>
    <w:p w14:paraId="7B5BAA06" w14:textId="77777777" w:rsidR="00747C14" w:rsidRPr="00101161" w:rsidRDefault="00747C14" w:rsidP="002733E6">
      <w:pPr>
        <w:pStyle w:val="ListBullet"/>
      </w:pPr>
      <w:r w:rsidRPr="00101161">
        <w:t>Perform ECG if requested.</w:t>
      </w:r>
    </w:p>
    <w:p w14:paraId="0696ADC8" w14:textId="77777777" w:rsidR="00747C14" w:rsidRPr="00101161" w:rsidRDefault="00747C14" w:rsidP="00E452F7">
      <w:pPr>
        <w:pStyle w:val="Heading4"/>
      </w:pPr>
      <w:r w:rsidRPr="00101161">
        <w:lastRenderedPageBreak/>
        <w:t>Radiology Technician</w:t>
      </w:r>
    </w:p>
    <w:p w14:paraId="5D958009" w14:textId="77777777" w:rsidR="00747C14" w:rsidRPr="00101161" w:rsidRDefault="00747C14" w:rsidP="002733E6">
      <w:pPr>
        <w:pStyle w:val="ListBullet"/>
      </w:pPr>
      <w:r w:rsidRPr="00101161">
        <w:t>Respond immediately to trauma team activation page; transfer portable X-ray machine to trauma room, ensure enough film plates for basic trauma radiographs (e.g., lateral c-spine, chest and pelvis).</w:t>
      </w:r>
    </w:p>
    <w:p w14:paraId="4B5DC3D1" w14:textId="77777777" w:rsidR="00747C14" w:rsidRPr="00101161" w:rsidRDefault="00747C14" w:rsidP="002733E6">
      <w:pPr>
        <w:pStyle w:val="ListBullet"/>
      </w:pPr>
      <w:r w:rsidRPr="00101161">
        <w:t>Place chest plate on trauma cart under backboard before patient arrives.</w:t>
      </w:r>
    </w:p>
    <w:p w14:paraId="672E0E01" w14:textId="77777777" w:rsidR="00747C14" w:rsidRPr="00101161" w:rsidRDefault="00747C14" w:rsidP="002733E6">
      <w:pPr>
        <w:pStyle w:val="ListBullet"/>
      </w:pPr>
      <w:r w:rsidRPr="00101161">
        <w:t>Obtain radiographic priorities from physician in charge.</w:t>
      </w:r>
    </w:p>
    <w:p w14:paraId="6CDC1779" w14:textId="77777777" w:rsidR="00747C14" w:rsidRPr="00101161" w:rsidRDefault="00747C14" w:rsidP="002733E6">
      <w:pPr>
        <w:pStyle w:val="ListBullet"/>
      </w:pPr>
      <w:r w:rsidRPr="00101161">
        <w:t xml:space="preserve">Ensure at least two additional aprons are in trauma room and available for </w:t>
      </w:r>
      <w:r w:rsidR="00216400" w:rsidRPr="00101161">
        <w:t xml:space="preserve">emergency department </w:t>
      </w:r>
      <w:r w:rsidRPr="00101161">
        <w:t>staff.</w:t>
      </w:r>
    </w:p>
    <w:p w14:paraId="527D785D" w14:textId="77777777" w:rsidR="00747C14" w:rsidRPr="00101161" w:rsidRDefault="00747C14" w:rsidP="002733E6">
      <w:pPr>
        <w:pStyle w:val="ListBullet"/>
      </w:pPr>
      <w:r w:rsidRPr="00101161">
        <w:t>Develop films and immediately take them to the trauma room.</w:t>
      </w:r>
    </w:p>
    <w:p w14:paraId="327F67EB" w14:textId="77777777" w:rsidR="00747C14" w:rsidRPr="00101161" w:rsidRDefault="00747C14" w:rsidP="002733E6">
      <w:pPr>
        <w:pStyle w:val="ListBullet"/>
      </w:pPr>
      <w:r w:rsidRPr="00101161">
        <w:t xml:space="preserve">Inquire if CT will be needed; call in/notify CT tech to prepare for emergency scan. </w:t>
      </w:r>
    </w:p>
    <w:p w14:paraId="5CC27DEF" w14:textId="77777777" w:rsidR="00747C14" w:rsidRPr="00101161" w:rsidRDefault="00747C14" w:rsidP="002733E6">
      <w:pPr>
        <w:pStyle w:val="ListBullet"/>
      </w:pPr>
      <w:r w:rsidRPr="00101161">
        <w:t>Copy radiographs if patient will be transferred; ensure originals accompany the patient.</w:t>
      </w:r>
    </w:p>
    <w:p w14:paraId="2C661251" w14:textId="77777777" w:rsidR="00747C14" w:rsidRPr="00101161" w:rsidRDefault="00747C14" w:rsidP="00E452F7">
      <w:pPr>
        <w:pStyle w:val="Heading4"/>
      </w:pPr>
      <w:r w:rsidRPr="00101161">
        <w:t>Health Unit Coordinator (HUC)</w:t>
      </w:r>
    </w:p>
    <w:p w14:paraId="62D974C1" w14:textId="77777777" w:rsidR="00747C14" w:rsidRPr="00101161" w:rsidRDefault="00747C14" w:rsidP="002733E6">
      <w:pPr>
        <w:pStyle w:val="ListBullet"/>
      </w:pPr>
      <w:r w:rsidRPr="00101161">
        <w:t>Activate trauma team upon notification of TTA; confirm all team members have arrived and record arrival times.</w:t>
      </w:r>
    </w:p>
    <w:p w14:paraId="4B610D51" w14:textId="77777777" w:rsidR="00747C14" w:rsidRPr="00101161" w:rsidRDefault="00747C14" w:rsidP="002733E6">
      <w:pPr>
        <w:pStyle w:val="ListBullet"/>
      </w:pPr>
      <w:r w:rsidRPr="00101161">
        <w:t>Determine if additional medical staff will be needed.</w:t>
      </w:r>
    </w:p>
    <w:p w14:paraId="6548CA45" w14:textId="77777777" w:rsidR="00747C14" w:rsidRPr="00101161" w:rsidRDefault="00747C14" w:rsidP="002733E6">
      <w:pPr>
        <w:pStyle w:val="ListBullet"/>
      </w:pPr>
      <w:r w:rsidRPr="00101161">
        <w:t xml:space="preserve">Contact receiving trauma hospital as directed by </w:t>
      </w:r>
      <w:r w:rsidR="00F77E4B" w:rsidRPr="00101161">
        <w:t>emergency department</w:t>
      </w:r>
      <w:r w:rsidRPr="00101161">
        <w:t xml:space="preserve"> </w:t>
      </w:r>
      <w:r w:rsidR="00216400" w:rsidRPr="00101161">
        <w:t>physician</w:t>
      </w:r>
      <w:r w:rsidRPr="00101161">
        <w:t>.</w:t>
      </w:r>
    </w:p>
    <w:p w14:paraId="34849DD9" w14:textId="77777777" w:rsidR="00747C14" w:rsidRPr="00101161" w:rsidRDefault="00747C14" w:rsidP="002733E6">
      <w:pPr>
        <w:pStyle w:val="ListBullet"/>
      </w:pPr>
      <w:r w:rsidRPr="00101161">
        <w:t>Assemble and copy all documentation for transport team, e.g., trauma flow sheet, chart, labs, X-ray.</w:t>
      </w:r>
    </w:p>
    <w:p w14:paraId="5EA84D12" w14:textId="77777777" w:rsidR="00747C14" w:rsidRPr="00101161" w:rsidRDefault="00747C14" w:rsidP="002733E6">
      <w:pPr>
        <w:pStyle w:val="ListBullet"/>
      </w:pPr>
      <w:r w:rsidRPr="00101161">
        <w:t>Direct family members to family support person.</w:t>
      </w:r>
    </w:p>
    <w:p w14:paraId="79A19110" w14:textId="77777777" w:rsidR="00747C14" w:rsidRPr="00101161" w:rsidRDefault="00747C14" w:rsidP="002733E6">
      <w:pPr>
        <w:pStyle w:val="ListBullet"/>
      </w:pPr>
      <w:r w:rsidRPr="00101161">
        <w:t xml:space="preserve">Prepare patient transfer forms and obtain </w:t>
      </w:r>
      <w:r w:rsidR="00F77E4B" w:rsidRPr="00101161">
        <w:t xml:space="preserve">emergency department </w:t>
      </w:r>
      <w:r w:rsidR="00216400" w:rsidRPr="00101161">
        <w:t>physician</w:t>
      </w:r>
      <w:r w:rsidRPr="00101161">
        <w:t xml:space="preserve"> signature if patient is transferred.</w:t>
      </w:r>
    </w:p>
    <w:p w14:paraId="464717BC" w14:textId="77777777" w:rsidR="00747C14" w:rsidRPr="00101161" w:rsidRDefault="00747C14" w:rsidP="00E452F7">
      <w:pPr>
        <w:pStyle w:val="Heading4"/>
      </w:pPr>
      <w:r w:rsidRPr="00101161">
        <w:t>Security</w:t>
      </w:r>
    </w:p>
    <w:p w14:paraId="30666A21" w14:textId="77777777" w:rsidR="00747C14" w:rsidRPr="00101161" w:rsidRDefault="00747C14" w:rsidP="002733E6">
      <w:pPr>
        <w:pStyle w:val="ListBullet"/>
      </w:pPr>
      <w:r w:rsidRPr="00101161">
        <w:t>Assist with procedures during resuscitation.</w:t>
      </w:r>
    </w:p>
    <w:p w14:paraId="64023DDE" w14:textId="77777777" w:rsidR="00747C14" w:rsidRPr="00101161" w:rsidRDefault="00747C14" w:rsidP="002733E6">
      <w:pPr>
        <w:pStyle w:val="ListBullet"/>
      </w:pPr>
      <w:r w:rsidRPr="00101161">
        <w:t>Secure helicopter landing pad and assist flight crew with equipment.</w:t>
      </w:r>
    </w:p>
    <w:p w14:paraId="450C4B3C" w14:textId="77777777" w:rsidR="00747C14" w:rsidRPr="00101161" w:rsidRDefault="00747C14" w:rsidP="002733E6">
      <w:pPr>
        <w:pStyle w:val="ListBullet"/>
      </w:pPr>
      <w:r w:rsidRPr="00101161">
        <w:t>Assist with transportation of the patient to CT or helipad as needed.</w:t>
      </w:r>
    </w:p>
    <w:p w14:paraId="03AF119F" w14:textId="170725EA" w:rsidR="00747C14" w:rsidRPr="00101161" w:rsidRDefault="00747C14" w:rsidP="00E452F7">
      <w:pPr>
        <w:pStyle w:val="Heading4"/>
      </w:pPr>
      <w:r w:rsidRPr="00101161">
        <w:t xml:space="preserve">Family Support </w:t>
      </w:r>
      <w:r w:rsidR="00D92D4A">
        <w:t>Staff</w:t>
      </w:r>
      <w:r w:rsidR="00D92D4A" w:rsidRPr="00101161">
        <w:t xml:space="preserve"> (</w:t>
      </w:r>
      <w:r w:rsidR="00BC0D87">
        <w:t xml:space="preserve">Interpreter, </w:t>
      </w:r>
      <w:r w:rsidRPr="00101161">
        <w:t>Social Services, Chaplain or Nursing Supervisor)</w:t>
      </w:r>
    </w:p>
    <w:p w14:paraId="6E43A58D" w14:textId="77777777" w:rsidR="00747C14" w:rsidRPr="00101161" w:rsidRDefault="00747C14" w:rsidP="002733E6">
      <w:pPr>
        <w:pStyle w:val="ListBullet"/>
      </w:pPr>
      <w:r w:rsidRPr="00101161">
        <w:t>Meet family members; escort them to the family consultation room.</w:t>
      </w:r>
    </w:p>
    <w:p w14:paraId="3432F32E" w14:textId="77777777" w:rsidR="00747C14" w:rsidRPr="00101161" w:rsidRDefault="00747C14" w:rsidP="002733E6">
      <w:pPr>
        <w:pStyle w:val="ListBullet"/>
      </w:pPr>
      <w:r w:rsidRPr="00101161">
        <w:t xml:space="preserve">Offer to contact others, e.g., family, friends or clergy. </w:t>
      </w:r>
    </w:p>
    <w:p w14:paraId="21A8075A" w14:textId="77777777" w:rsidR="00747C14" w:rsidRPr="00101161" w:rsidRDefault="00747C14" w:rsidP="002733E6">
      <w:pPr>
        <w:pStyle w:val="ListBullet"/>
      </w:pPr>
      <w:r w:rsidRPr="00101161">
        <w:t>For pediatric resuscitations, accompany parents into the trauma room; attend them continuously.</w:t>
      </w:r>
    </w:p>
    <w:p w14:paraId="462EC0CA" w14:textId="77777777" w:rsidR="00747C14" w:rsidRPr="00101161" w:rsidRDefault="00747C14" w:rsidP="002733E6">
      <w:pPr>
        <w:pStyle w:val="ListBullet"/>
      </w:pPr>
      <w:r w:rsidRPr="00101161">
        <w:t>Authorize food services to provide refreshments to family members as necessary.</w:t>
      </w:r>
    </w:p>
    <w:p w14:paraId="0AA6EEF6" w14:textId="77777777" w:rsidR="00747C14" w:rsidRPr="00101161" w:rsidRDefault="00747C14" w:rsidP="002733E6">
      <w:pPr>
        <w:pStyle w:val="ListBullet"/>
      </w:pPr>
      <w:r w:rsidRPr="00101161">
        <w:t xml:space="preserve">If </w:t>
      </w:r>
      <w:r w:rsidR="00546404" w:rsidRPr="00101161">
        <w:t xml:space="preserve">the patient is </w:t>
      </w:r>
      <w:r w:rsidRPr="00101161">
        <w:t>transferred, ensure that family members have transportation and directions to receiving facility.</w:t>
      </w:r>
    </w:p>
    <w:p w14:paraId="412A0438" w14:textId="1073986F" w:rsidR="00747C14" w:rsidRDefault="00747C14" w:rsidP="002733E6">
      <w:pPr>
        <w:pStyle w:val="ListBullet"/>
      </w:pPr>
      <w:r w:rsidRPr="00101161">
        <w:lastRenderedPageBreak/>
        <w:t>In the case of patient’s death, assist with contacting funeral service.</w:t>
      </w:r>
    </w:p>
    <w:p w14:paraId="3DAB9345" w14:textId="1BF3DA55" w:rsidR="00BC0D87" w:rsidRPr="00101161" w:rsidRDefault="007E2E84" w:rsidP="002733E6">
      <w:pPr>
        <w:pStyle w:val="ListBullet"/>
      </w:pPr>
      <w:r>
        <w:t xml:space="preserve">Translate </w:t>
      </w:r>
      <w:r w:rsidR="003B2EA6">
        <w:t xml:space="preserve">English to and from patient’s and family’s native language. </w:t>
      </w:r>
    </w:p>
    <w:p w14:paraId="03F0C2AC" w14:textId="77777777" w:rsidR="00747C14" w:rsidRPr="00101161" w:rsidRDefault="00747C14" w:rsidP="00E452F7">
      <w:pPr>
        <w:pStyle w:val="Heading4"/>
      </w:pPr>
      <w:r w:rsidRPr="00101161">
        <w:t>Back up physicians (non-</w:t>
      </w:r>
      <w:r w:rsidR="00850044" w:rsidRPr="00101161">
        <w:t xml:space="preserve">emergency department </w:t>
      </w:r>
      <w:r w:rsidRPr="00101161">
        <w:t>physician called in to assist with multiple casualties)</w:t>
      </w:r>
    </w:p>
    <w:p w14:paraId="4668EA4B" w14:textId="77777777" w:rsidR="00747C14" w:rsidRPr="00101161" w:rsidRDefault="00747C14" w:rsidP="002733E6">
      <w:pPr>
        <w:pStyle w:val="ListBullet"/>
      </w:pPr>
      <w:r w:rsidRPr="00101161">
        <w:t>Assist with procedures as delegated by the physician in charge.</w:t>
      </w:r>
    </w:p>
    <w:p w14:paraId="41F126B9" w14:textId="77777777" w:rsidR="00747C14" w:rsidRPr="00101161" w:rsidRDefault="00747C14" w:rsidP="002733E6">
      <w:pPr>
        <w:pStyle w:val="ListBullet"/>
      </w:pPr>
      <w:r w:rsidRPr="00101161">
        <w:t xml:space="preserve">Assume responsibility for additional trauma patients or other </w:t>
      </w:r>
      <w:r w:rsidR="00F77E4B" w:rsidRPr="00101161">
        <w:t xml:space="preserve">emergency department </w:t>
      </w:r>
      <w:r w:rsidRPr="00101161">
        <w:t>patients as directed by physician in charge.</w:t>
      </w:r>
    </w:p>
    <w:p w14:paraId="5B675B20" w14:textId="77777777" w:rsidR="00747C14" w:rsidRPr="00101161" w:rsidRDefault="00747C14" w:rsidP="002733E6">
      <w:pPr>
        <w:pStyle w:val="ListBullet"/>
      </w:pPr>
      <w:r w:rsidRPr="00101161">
        <w:t>Inform physician in charge of findings, patient progress; consult regarding treatment/triage/transfer plans.</w:t>
      </w:r>
    </w:p>
    <w:p w14:paraId="271FC540" w14:textId="77777777" w:rsidR="00A90699" w:rsidRPr="002F2C1F" w:rsidRDefault="0086708B" w:rsidP="00E452F7">
      <w:pPr>
        <w:pStyle w:val="Heading2"/>
      </w:pPr>
      <w:r w:rsidRPr="002F2C1F">
        <w:t>Procedure</w:t>
      </w:r>
    </w:p>
    <w:p w14:paraId="3C5B1D41" w14:textId="44B88D51" w:rsidR="008C5620" w:rsidRDefault="003B2EA6" w:rsidP="00481E45">
      <w:pPr>
        <w:pStyle w:val="ListNumber"/>
      </w:pPr>
      <w:r w:rsidRPr="003B2EA6">
        <w:t>The emergency department provider</w:t>
      </w:r>
      <w:r>
        <w:t xml:space="preserve"> or registered nurse may activate the trauma team </w:t>
      </w:r>
      <w:r w:rsidR="008C5620">
        <w:t>when:</w:t>
      </w:r>
    </w:p>
    <w:p w14:paraId="1B03DB1E" w14:textId="77777777" w:rsidR="008C5620" w:rsidRDefault="008C5620" w:rsidP="00D92D4A">
      <w:pPr>
        <w:pStyle w:val="ListNumber"/>
        <w:numPr>
          <w:ilvl w:val="1"/>
          <w:numId w:val="5"/>
        </w:numPr>
      </w:pPr>
      <w:r>
        <w:t>T</w:t>
      </w:r>
      <w:r w:rsidR="003B2EA6" w:rsidRPr="00A81958">
        <w:t xml:space="preserve">he incoming patient’s condition meets </w:t>
      </w:r>
      <w:r w:rsidR="003B2EA6">
        <w:t xml:space="preserve">a </w:t>
      </w:r>
      <w:r w:rsidR="003B2EA6" w:rsidRPr="00A81958">
        <w:t>TTA criteri</w:t>
      </w:r>
      <w:r w:rsidR="003B2EA6">
        <w:t>on</w:t>
      </w:r>
      <w:r>
        <w:t>,</w:t>
      </w:r>
      <w:r w:rsidR="003B2EA6">
        <w:t xml:space="preserve"> or</w:t>
      </w:r>
    </w:p>
    <w:p w14:paraId="7BA696ED" w14:textId="5C51B80A" w:rsidR="003B2EA6" w:rsidRDefault="008C5620" w:rsidP="00D92D4A">
      <w:pPr>
        <w:pStyle w:val="ListNumber"/>
        <w:numPr>
          <w:ilvl w:val="1"/>
          <w:numId w:val="5"/>
        </w:numPr>
      </w:pPr>
      <w:r>
        <w:t>In his/her clinical judgement, t</w:t>
      </w:r>
      <w:r w:rsidR="003B2EA6">
        <w:t xml:space="preserve">he patient likely requires prompt evaluation to determine the severity of their injuries. </w:t>
      </w:r>
    </w:p>
    <w:p w14:paraId="08DEEDF0" w14:textId="101E9158" w:rsidR="007822D1" w:rsidRPr="003B2EA6" w:rsidRDefault="003B2EA6" w:rsidP="00481E45">
      <w:pPr>
        <w:pStyle w:val="ListNumber"/>
      </w:pPr>
      <w:r>
        <w:t>Activate the trauma team</w:t>
      </w:r>
      <w:r w:rsidR="00634852" w:rsidRPr="00D92D4A">
        <w:t xml:space="preserve"> upon </w:t>
      </w:r>
      <w:r>
        <w:t>realizing</w:t>
      </w:r>
      <w:r w:rsidRPr="00D92D4A">
        <w:t xml:space="preserve"> </w:t>
      </w:r>
      <w:r w:rsidR="00634852" w:rsidRPr="00D92D4A">
        <w:t xml:space="preserve">that the incoming patient’s condition meets </w:t>
      </w:r>
      <w:r>
        <w:t xml:space="preserve">a </w:t>
      </w:r>
      <w:r w:rsidR="00634852" w:rsidRPr="00D92D4A">
        <w:t>TTA criteri</w:t>
      </w:r>
      <w:r>
        <w:t>on, regardless of</w:t>
      </w:r>
      <w:r w:rsidR="00481E45" w:rsidRPr="00D92D4A">
        <w:t xml:space="preserve"> whether the</w:t>
      </w:r>
      <w:r>
        <w:t xml:space="preserve"> patient</w:t>
      </w:r>
      <w:r w:rsidR="00481E45" w:rsidRPr="00D92D4A">
        <w:t xml:space="preserve"> arrive</w:t>
      </w:r>
      <w:r>
        <w:t>s</w:t>
      </w:r>
      <w:r w:rsidR="00481E45" w:rsidRPr="00D92D4A">
        <w:t xml:space="preserve"> by EMS or </w:t>
      </w:r>
      <w:r>
        <w:t>private vehicle</w:t>
      </w:r>
      <w:r w:rsidR="00481E45" w:rsidRPr="00D92D4A">
        <w:t xml:space="preserve">. </w:t>
      </w:r>
      <w:r w:rsidR="007822D1" w:rsidRPr="00D92D4A">
        <w:t>Do not wait for the patient to arrive in the emergency department before activating the team.</w:t>
      </w:r>
    </w:p>
    <w:p w14:paraId="6B5AC0D0" w14:textId="3075748E" w:rsidR="00A90699" w:rsidRPr="00101161" w:rsidRDefault="005519D0" w:rsidP="002733E6">
      <w:pPr>
        <w:pStyle w:val="ListNumber"/>
      </w:pPr>
      <w:r w:rsidRPr="00101161">
        <w:t xml:space="preserve">The </w:t>
      </w:r>
      <w:r w:rsidR="00A90699" w:rsidRPr="00101161">
        <w:t xml:space="preserve">HUC pages overhead “Trauma Team Stat, [ETA],” </w:t>
      </w:r>
      <w:r w:rsidRPr="00101161">
        <w:t xml:space="preserve">a </w:t>
      </w:r>
      <w:r w:rsidR="00A90699" w:rsidRPr="00101161">
        <w:t>total of 3 times.</w:t>
      </w:r>
    </w:p>
    <w:p w14:paraId="13A3E759" w14:textId="77777777" w:rsidR="005519D0" w:rsidRPr="00101161" w:rsidRDefault="005519D0" w:rsidP="002733E6">
      <w:pPr>
        <w:pStyle w:val="ListNumber"/>
      </w:pPr>
      <w:r w:rsidRPr="00101161">
        <w:t>Team members assemble in the emergency department immediately.</w:t>
      </w:r>
    </w:p>
    <w:p w14:paraId="11EEF782" w14:textId="3D629871" w:rsidR="005519D0" w:rsidRPr="00101161" w:rsidRDefault="005519D0" w:rsidP="002733E6">
      <w:pPr>
        <w:pStyle w:val="ListNumber"/>
      </w:pPr>
      <w:r w:rsidRPr="00101161">
        <w:t xml:space="preserve">The </w:t>
      </w:r>
      <w:r w:rsidR="00481E45">
        <w:t xml:space="preserve">ED provider or RN Team Leader </w:t>
      </w:r>
      <w:r w:rsidRPr="00101161">
        <w:t>briefs the team on the condition of the patient and begins to assign duties.</w:t>
      </w:r>
    </w:p>
    <w:p w14:paraId="1799F638" w14:textId="29628C99" w:rsidR="00FE7A59" w:rsidRDefault="00FE7A59" w:rsidP="002733E6">
      <w:pPr>
        <w:pStyle w:val="ListNumber"/>
      </w:pPr>
      <w:r w:rsidRPr="00101161">
        <w:t xml:space="preserve">The </w:t>
      </w:r>
      <w:r w:rsidR="00481E45">
        <w:t>trauma team members</w:t>
      </w:r>
      <w:r w:rsidRPr="00101161">
        <w:t xml:space="preserve"> should immediately consider the need to transfer the patient and activate the trauma transfer </w:t>
      </w:r>
      <w:r w:rsidR="00E754E9">
        <w:t>guideline if</w:t>
      </w:r>
      <w:r w:rsidR="00B03F93">
        <w:t xml:space="preserve"> </w:t>
      </w:r>
      <w:r w:rsidRPr="00101161">
        <w:t>indicated.</w:t>
      </w:r>
    </w:p>
    <w:p w14:paraId="0E7FE42F" w14:textId="01F6BACB" w:rsidR="00816A66" w:rsidRDefault="00816A66" w:rsidP="00816A66">
      <w:pPr>
        <w:pStyle w:val="ListNumber"/>
      </w:pPr>
      <w:r>
        <w:t xml:space="preserve">Consider the need for immediate transfer upon completion of the primary and secondary assessment. </w:t>
      </w:r>
    </w:p>
    <w:p w14:paraId="2B5DB72F" w14:textId="02734934" w:rsidR="00816A66" w:rsidRDefault="00816A66" w:rsidP="00E754E9">
      <w:pPr>
        <w:pStyle w:val="ListNumber"/>
        <w:numPr>
          <w:ilvl w:val="1"/>
          <w:numId w:val="5"/>
        </w:numPr>
      </w:pPr>
      <w:r>
        <w:t>If transfer is indicated, immediately begin the transfer process. See Trauma Transfer Guideline.</w:t>
      </w:r>
    </w:p>
    <w:p w14:paraId="1BCC0CE3" w14:textId="72A29DDE" w:rsidR="00816A66" w:rsidRPr="00101161" w:rsidRDefault="00816A66" w:rsidP="002E4688">
      <w:pPr>
        <w:pStyle w:val="ListNumber"/>
        <w:numPr>
          <w:ilvl w:val="1"/>
          <w:numId w:val="5"/>
        </w:numPr>
      </w:pPr>
      <w:r>
        <w:t>If transfer is not immediately indicated, proceed with the tertiary assessment</w:t>
      </w:r>
      <w:r w:rsidR="002E4688">
        <w:t xml:space="preserve"> while continuously re-assessing the need for transfer</w:t>
      </w:r>
      <w:r>
        <w:t xml:space="preserve">. </w:t>
      </w:r>
    </w:p>
    <w:p w14:paraId="08877A78" w14:textId="77777777" w:rsidR="00FE7A59" w:rsidRPr="002F2C1F" w:rsidRDefault="00FE7A59" w:rsidP="00E452F7">
      <w:pPr>
        <w:pStyle w:val="Heading2"/>
      </w:pPr>
      <w:r w:rsidRPr="002F2C1F">
        <w:t>G</w:t>
      </w:r>
      <w:r w:rsidR="00BA2D46" w:rsidRPr="002F2C1F">
        <w:t>uiding</w:t>
      </w:r>
      <w:r w:rsidR="0086708B" w:rsidRPr="002F2C1F">
        <w:t xml:space="preserve"> Principles</w:t>
      </w:r>
    </w:p>
    <w:p w14:paraId="507202F1" w14:textId="77777777" w:rsidR="00F14945" w:rsidRPr="00101161" w:rsidRDefault="00F14945" w:rsidP="002733E6">
      <w:pPr>
        <w:pStyle w:val="ListBullet"/>
      </w:pPr>
      <w:r w:rsidRPr="00101161">
        <w:t>The trauma lab panels are typically:</w:t>
      </w:r>
    </w:p>
    <w:p w14:paraId="40E7BDFA" w14:textId="77777777" w:rsidR="00F14945" w:rsidRPr="00101161" w:rsidRDefault="00F14945" w:rsidP="00E452F7">
      <w:pPr>
        <w:pStyle w:val="ListBullet"/>
        <w:numPr>
          <w:ilvl w:val="1"/>
          <w:numId w:val="1"/>
        </w:numPr>
      </w:pPr>
      <w:r w:rsidRPr="00101161">
        <w:t>Phase 1</w:t>
      </w:r>
    </w:p>
    <w:p w14:paraId="15700547" w14:textId="77777777" w:rsidR="007E10FE" w:rsidRPr="00101161" w:rsidRDefault="007E10FE" w:rsidP="00E452F7">
      <w:pPr>
        <w:pStyle w:val="ListBullet"/>
        <w:numPr>
          <w:ilvl w:val="2"/>
          <w:numId w:val="1"/>
        </w:numPr>
      </w:pPr>
      <w:r w:rsidRPr="00101161">
        <w:lastRenderedPageBreak/>
        <w:t xml:space="preserve">Alcohol </w:t>
      </w:r>
    </w:p>
    <w:p w14:paraId="05872606" w14:textId="77777777" w:rsidR="00F14945" w:rsidRPr="00101161" w:rsidRDefault="007E10FE" w:rsidP="00E452F7">
      <w:pPr>
        <w:pStyle w:val="ListBullet"/>
        <w:numPr>
          <w:ilvl w:val="2"/>
          <w:numId w:val="1"/>
        </w:numPr>
      </w:pPr>
      <w:r w:rsidRPr="00101161">
        <w:t>CBC w/ differential</w:t>
      </w:r>
    </w:p>
    <w:p w14:paraId="2CCA749F" w14:textId="77777777" w:rsidR="007E10FE" w:rsidRPr="00101161" w:rsidRDefault="007E10FE" w:rsidP="00E452F7">
      <w:pPr>
        <w:pStyle w:val="ListBullet"/>
        <w:numPr>
          <w:ilvl w:val="2"/>
          <w:numId w:val="1"/>
        </w:numPr>
      </w:pPr>
      <w:r w:rsidRPr="00101161">
        <w:t>Electrolytes</w:t>
      </w:r>
    </w:p>
    <w:p w14:paraId="6DE8B354" w14:textId="77777777" w:rsidR="00F14945" w:rsidRPr="00101161" w:rsidRDefault="00F14945" w:rsidP="00E452F7">
      <w:pPr>
        <w:pStyle w:val="ListBullet"/>
        <w:numPr>
          <w:ilvl w:val="2"/>
          <w:numId w:val="1"/>
        </w:numPr>
      </w:pPr>
      <w:r w:rsidRPr="00101161">
        <w:t>PT/INR</w:t>
      </w:r>
    </w:p>
    <w:p w14:paraId="133486DE" w14:textId="77777777" w:rsidR="00F14945" w:rsidRPr="00101161" w:rsidRDefault="00F14945" w:rsidP="00E452F7">
      <w:pPr>
        <w:pStyle w:val="ListBullet"/>
        <w:numPr>
          <w:ilvl w:val="2"/>
          <w:numId w:val="1"/>
        </w:numPr>
      </w:pPr>
      <w:r w:rsidRPr="00101161">
        <w:t>PTT</w:t>
      </w:r>
    </w:p>
    <w:p w14:paraId="6126B51C" w14:textId="77777777" w:rsidR="00F14945" w:rsidRDefault="00F14945" w:rsidP="00E452F7">
      <w:pPr>
        <w:pStyle w:val="ListBullet"/>
        <w:numPr>
          <w:ilvl w:val="2"/>
          <w:numId w:val="1"/>
        </w:numPr>
      </w:pPr>
      <w:r w:rsidRPr="00101161">
        <w:t>Type and screen</w:t>
      </w:r>
    </w:p>
    <w:p w14:paraId="24FED16F" w14:textId="77777777" w:rsidR="00B03F93" w:rsidRPr="00101161" w:rsidRDefault="00B03F93" w:rsidP="00E452F7">
      <w:pPr>
        <w:pStyle w:val="ListBullet"/>
        <w:numPr>
          <w:ilvl w:val="2"/>
          <w:numId w:val="1"/>
        </w:numPr>
      </w:pPr>
      <w:r>
        <w:t xml:space="preserve">Serum lactate </w:t>
      </w:r>
    </w:p>
    <w:p w14:paraId="5EB55621" w14:textId="77777777" w:rsidR="00F14945" w:rsidRPr="00101161" w:rsidRDefault="00F14945" w:rsidP="00E452F7">
      <w:pPr>
        <w:pStyle w:val="ListBullet"/>
        <w:numPr>
          <w:ilvl w:val="1"/>
          <w:numId w:val="1"/>
        </w:numPr>
      </w:pPr>
      <w:r w:rsidRPr="00101161">
        <w:t>Phase 2</w:t>
      </w:r>
    </w:p>
    <w:p w14:paraId="6DB622C7" w14:textId="77777777" w:rsidR="00F14945" w:rsidRPr="00101161" w:rsidRDefault="00F14945" w:rsidP="00E452F7">
      <w:pPr>
        <w:pStyle w:val="ListBullet"/>
        <w:numPr>
          <w:ilvl w:val="2"/>
          <w:numId w:val="1"/>
        </w:numPr>
      </w:pPr>
      <w:r w:rsidRPr="00101161">
        <w:t>Arterial blood gases</w:t>
      </w:r>
    </w:p>
    <w:p w14:paraId="7F61109E" w14:textId="77777777" w:rsidR="00F14945" w:rsidRPr="00101161" w:rsidRDefault="00F14945" w:rsidP="00E452F7">
      <w:pPr>
        <w:pStyle w:val="ListBullet"/>
        <w:numPr>
          <w:ilvl w:val="2"/>
          <w:numId w:val="1"/>
        </w:numPr>
      </w:pPr>
      <w:r w:rsidRPr="00101161">
        <w:t>Pregnancy test (serum or urine) on all females in reproductive age group</w:t>
      </w:r>
    </w:p>
    <w:p w14:paraId="49C785FE" w14:textId="77777777" w:rsidR="00F14945" w:rsidRPr="00101161" w:rsidRDefault="00F14945" w:rsidP="00E452F7">
      <w:pPr>
        <w:pStyle w:val="ListBullet"/>
        <w:numPr>
          <w:ilvl w:val="2"/>
          <w:numId w:val="1"/>
        </w:numPr>
      </w:pPr>
      <w:r w:rsidRPr="00101161">
        <w:t>UA</w:t>
      </w:r>
    </w:p>
    <w:p w14:paraId="066C4036" w14:textId="77777777" w:rsidR="00F14945" w:rsidRPr="00101161" w:rsidRDefault="00F14945" w:rsidP="00E452F7">
      <w:pPr>
        <w:pStyle w:val="ListBullet"/>
        <w:numPr>
          <w:ilvl w:val="2"/>
          <w:numId w:val="1"/>
        </w:numPr>
      </w:pPr>
      <w:r w:rsidRPr="00101161">
        <w:t xml:space="preserve">Urine </w:t>
      </w:r>
      <w:proofErr w:type="spellStart"/>
      <w:r w:rsidRPr="00101161">
        <w:t>tox</w:t>
      </w:r>
      <w:proofErr w:type="spellEnd"/>
      <w:r w:rsidRPr="00101161">
        <w:t>. screen</w:t>
      </w:r>
    </w:p>
    <w:p w14:paraId="01E8106B" w14:textId="77777777" w:rsidR="00F14945" w:rsidRPr="00101161" w:rsidRDefault="00F14945" w:rsidP="002733E6">
      <w:pPr>
        <w:pStyle w:val="ListBullet"/>
      </w:pPr>
      <w:r w:rsidRPr="00101161">
        <w:t xml:space="preserve">Personal Protective Equipment (PPE) should be worn by all personnel who work directly with the patient. </w:t>
      </w:r>
    </w:p>
    <w:p w14:paraId="3ECA8035" w14:textId="77777777" w:rsidR="00F14945" w:rsidRPr="00101161" w:rsidRDefault="00F14945" w:rsidP="00E452F7">
      <w:pPr>
        <w:pStyle w:val="ListBullet"/>
        <w:numPr>
          <w:ilvl w:val="1"/>
          <w:numId w:val="1"/>
        </w:numPr>
      </w:pPr>
      <w:r w:rsidRPr="00101161">
        <w:t>Gowns</w:t>
      </w:r>
    </w:p>
    <w:p w14:paraId="79A558F4" w14:textId="77777777" w:rsidR="00F14945" w:rsidRPr="00101161" w:rsidRDefault="00F14945" w:rsidP="00E452F7">
      <w:pPr>
        <w:pStyle w:val="ListBullet"/>
        <w:numPr>
          <w:ilvl w:val="1"/>
          <w:numId w:val="1"/>
        </w:numPr>
      </w:pPr>
      <w:r w:rsidRPr="00101161">
        <w:t>Gloves</w:t>
      </w:r>
    </w:p>
    <w:p w14:paraId="57528878" w14:textId="3BD39E20" w:rsidR="00F14945" w:rsidRDefault="008C5620" w:rsidP="00E452F7">
      <w:pPr>
        <w:pStyle w:val="ListBullet"/>
        <w:numPr>
          <w:ilvl w:val="1"/>
          <w:numId w:val="1"/>
        </w:numPr>
      </w:pPr>
      <w:r>
        <w:t>Surgical or procedure m</w:t>
      </w:r>
      <w:r w:rsidR="00F14945" w:rsidRPr="00101161">
        <w:t xml:space="preserve">ask </w:t>
      </w:r>
    </w:p>
    <w:p w14:paraId="71E0182F" w14:textId="1176D859" w:rsidR="00F7053E" w:rsidRPr="00101161" w:rsidRDefault="00F7053E" w:rsidP="00E452F7">
      <w:pPr>
        <w:pStyle w:val="ListBullet"/>
        <w:numPr>
          <w:ilvl w:val="1"/>
          <w:numId w:val="1"/>
        </w:numPr>
      </w:pPr>
      <w:r>
        <w:t>Eye or full face shields</w:t>
      </w:r>
    </w:p>
    <w:p w14:paraId="144A38F1" w14:textId="77777777" w:rsidR="00F14945" w:rsidRPr="00101161" w:rsidRDefault="00F14945" w:rsidP="00E452F7">
      <w:pPr>
        <w:pStyle w:val="ListBullet"/>
        <w:numPr>
          <w:ilvl w:val="1"/>
          <w:numId w:val="1"/>
        </w:numPr>
      </w:pPr>
      <w:r w:rsidRPr="00101161">
        <w:t>Shoe covers, surgical caps</w:t>
      </w:r>
    </w:p>
    <w:p w14:paraId="7E7724C1" w14:textId="3950A550" w:rsidR="00F14945" w:rsidRPr="00101161" w:rsidRDefault="00F14945" w:rsidP="00E452F7">
      <w:pPr>
        <w:pStyle w:val="ListBullet"/>
        <w:numPr>
          <w:ilvl w:val="1"/>
          <w:numId w:val="1"/>
        </w:numPr>
      </w:pPr>
      <w:r w:rsidRPr="00101161">
        <w:t>Lead aprons</w:t>
      </w:r>
      <w:r w:rsidR="00F7053E">
        <w:t xml:space="preserve"> (during imaging)</w:t>
      </w:r>
    </w:p>
    <w:p w14:paraId="3BC9EA96" w14:textId="77777777" w:rsidR="00A90699" w:rsidRPr="00101161" w:rsidRDefault="00A90699" w:rsidP="002733E6">
      <w:pPr>
        <w:pStyle w:val="ListBullet"/>
      </w:pPr>
      <w:r w:rsidRPr="00101161">
        <w:t>Keep talking and noise to a minimum. Discuss the patient’s condition only behind closed doors and after ensuring a private environment.</w:t>
      </w:r>
    </w:p>
    <w:p w14:paraId="4C395AAD" w14:textId="635ACD59" w:rsidR="00A90699" w:rsidRPr="00101161" w:rsidRDefault="00A90699" w:rsidP="002733E6">
      <w:pPr>
        <w:pStyle w:val="ListBullet"/>
      </w:pPr>
      <w:r w:rsidRPr="00101161">
        <w:t>Keep doors and curtains closed. Vigilantly maintain the patient’s privacy. Encourage other patients and</w:t>
      </w:r>
      <w:r w:rsidR="008C5620">
        <w:t xml:space="preserve"> their</w:t>
      </w:r>
      <w:r w:rsidRPr="00101161">
        <w:t xml:space="preserve"> family members to </w:t>
      </w:r>
      <w:r w:rsidR="008C5620">
        <w:t>remain</w:t>
      </w:r>
      <w:r w:rsidRPr="00101161">
        <w:t xml:space="preserve"> in their</w:t>
      </w:r>
      <w:r w:rsidR="008C5620">
        <w:t xml:space="preserve"> own</w:t>
      </w:r>
      <w:r w:rsidRPr="00101161">
        <w:t xml:space="preserve"> </w:t>
      </w:r>
      <w:r w:rsidR="008C5620">
        <w:t>treatment area</w:t>
      </w:r>
      <w:r w:rsidRPr="00101161">
        <w:t xml:space="preserve"> during the resuscitation.</w:t>
      </w:r>
    </w:p>
    <w:p w14:paraId="4F58850D" w14:textId="77777777" w:rsidR="00A90699" w:rsidRPr="00101161" w:rsidRDefault="00A90699" w:rsidP="002733E6">
      <w:pPr>
        <w:pStyle w:val="ListBullet"/>
      </w:pPr>
      <w:r w:rsidRPr="00101161">
        <w:t xml:space="preserve">Ensure that the patient is informed of procedures before they are performed. Continuously ascertain the patient’s comfort level (e.g., pain, temperature). </w:t>
      </w:r>
    </w:p>
    <w:p w14:paraId="11F51446" w14:textId="77777777" w:rsidR="00A90699" w:rsidRPr="00101161" w:rsidRDefault="00A90699" w:rsidP="002733E6">
      <w:pPr>
        <w:pStyle w:val="ListBullet"/>
      </w:pPr>
      <w:r w:rsidRPr="00101161">
        <w:t>Verbally acknowledge orders; inform the source when the request has been completed</w:t>
      </w:r>
      <w:r w:rsidR="00BA2D46" w:rsidRPr="00101161">
        <w:t>;</w:t>
      </w:r>
      <w:r w:rsidRPr="00101161">
        <w:t xml:space="preserve"> </w:t>
      </w:r>
      <w:r w:rsidR="00BA2D46" w:rsidRPr="00101161">
        <w:t>w</w:t>
      </w:r>
      <w:r w:rsidRPr="00101161">
        <w:t>hen giving orders</w:t>
      </w:r>
      <w:r w:rsidR="00BA2D46" w:rsidRPr="00101161">
        <w:t>,</w:t>
      </w:r>
      <w:r w:rsidRPr="00101161">
        <w:t xml:space="preserve"> ensure their receipt.  </w:t>
      </w:r>
    </w:p>
    <w:p w14:paraId="02177F06" w14:textId="77777777" w:rsidR="00A90699" w:rsidRPr="00101161" w:rsidRDefault="00A90699" w:rsidP="002733E6">
      <w:pPr>
        <w:pStyle w:val="ListBullet"/>
      </w:pPr>
      <w:r w:rsidRPr="00101161">
        <w:t>Stand in an area removed from the patient until called upon or dismissed, if not directly involved in patient care.</w:t>
      </w:r>
    </w:p>
    <w:p w14:paraId="5A70C87E" w14:textId="77777777" w:rsidR="00A90699" w:rsidRPr="00101161" w:rsidRDefault="00A90699" w:rsidP="002733E6">
      <w:pPr>
        <w:pStyle w:val="ListBullet"/>
      </w:pPr>
      <w:r w:rsidRPr="00101161">
        <w:t>Select proximal sites for peripheral IVs, when possible; they may need to be converted to rapid infusion catheters.</w:t>
      </w:r>
    </w:p>
    <w:p w14:paraId="33C87646" w14:textId="77777777" w:rsidR="00A90699" w:rsidRPr="00101161" w:rsidRDefault="00A90699" w:rsidP="002733E6">
      <w:pPr>
        <w:pStyle w:val="ListBullet"/>
      </w:pPr>
      <w:r w:rsidRPr="00101161">
        <w:lastRenderedPageBreak/>
        <w:t xml:space="preserve">Vacate the room when X-rays are being taken unless fitted with a lead apron. </w:t>
      </w:r>
    </w:p>
    <w:p w14:paraId="2C6E2682" w14:textId="77777777" w:rsidR="00930B4E" w:rsidRPr="00101161" w:rsidRDefault="00A90699" w:rsidP="002733E6">
      <w:pPr>
        <w:pStyle w:val="ListBullet"/>
      </w:pPr>
      <w:r w:rsidRPr="00101161">
        <w:t>Place the patient’s clothing and belongings into labeled bags as soon as possible.</w:t>
      </w:r>
    </w:p>
    <w:sectPr w:rsidR="00930B4E" w:rsidRPr="00101161" w:rsidSect="00633D7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298D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4D4B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C0504D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C0504D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C0504D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448C74CE"/>
    <w:multiLevelType w:val="multilevel"/>
    <w:tmpl w:val="B438660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4C592D69"/>
    <w:multiLevelType w:val="hybridMultilevel"/>
    <w:tmpl w:val="6BE0ECB6"/>
    <w:lvl w:ilvl="0" w:tplc="EA984F3E">
      <w:start w:val="1"/>
      <w:numFmt w:val="decimal"/>
      <w:pStyle w:val="ListNumbers"/>
      <w:lvlText w:val="%1."/>
      <w:lvlJc w:val="left"/>
      <w:pPr>
        <w:ind w:left="792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 w15:restartNumberingAfterBreak="0">
    <w:nsid w:val="553B77A3"/>
    <w:multiLevelType w:val="hybridMultilevel"/>
    <w:tmpl w:val="CBD6701C"/>
    <w:lvl w:ilvl="0" w:tplc="5D948E60">
      <w:start w:val="1"/>
      <w:numFmt w:val="bullet"/>
      <w:pStyle w:val="ListBullets0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780A78CD"/>
    <w:multiLevelType w:val="multilevel"/>
    <w:tmpl w:val="E720663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B0F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99"/>
    <w:rsid w:val="000022AB"/>
    <w:rsid w:val="0000334E"/>
    <w:rsid w:val="000A2AB4"/>
    <w:rsid w:val="000B2EBD"/>
    <w:rsid w:val="000B787E"/>
    <w:rsid w:val="000D2606"/>
    <w:rsid w:val="0010105D"/>
    <w:rsid w:val="00101161"/>
    <w:rsid w:val="001221BB"/>
    <w:rsid w:val="001760BC"/>
    <w:rsid w:val="00176801"/>
    <w:rsid w:val="001E755B"/>
    <w:rsid w:val="001F1939"/>
    <w:rsid w:val="0020578C"/>
    <w:rsid w:val="002077C6"/>
    <w:rsid w:val="00212E47"/>
    <w:rsid w:val="00216400"/>
    <w:rsid w:val="002733E6"/>
    <w:rsid w:val="002E4688"/>
    <w:rsid w:val="002F2C1F"/>
    <w:rsid w:val="00324328"/>
    <w:rsid w:val="003813AC"/>
    <w:rsid w:val="003976D0"/>
    <w:rsid w:val="003B0D32"/>
    <w:rsid w:val="003B2EA6"/>
    <w:rsid w:val="003D4542"/>
    <w:rsid w:val="003E2121"/>
    <w:rsid w:val="00413D8D"/>
    <w:rsid w:val="0044463E"/>
    <w:rsid w:val="00453402"/>
    <w:rsid w:val="00460074"/>
    <w:rsid w:val="00481E45"/>
    <w:rsid w:val="004A2D59"/>
    <w:rsid w:val="004B2711"/>
    <w:rsid w:val="004C443A"/>
    <w:rsid w:val="00500B85"/>
    <w:rsid w:val="00512CB9"/>
    <w:rsid w:val="00514D78"/>
    <w:rsid w:val="00537646"/>
    <w:rsid w:val="00546404"/>
    <w:rsid w:val="005519D0"/>
    <w:rsid w:val="00551FBC"/>
    <w:rsid w:val="005868FD"/>
    <w:rsid w:val="005B3681"/>
    <w:rsid w:val="005F7426"/>
    <w:rsid w:val="00602E0F"/>
    <w:rsid w:val="00615256"/>
    <w:rsid w:val="00622AC3"/>
    <w:rsid w:val="00633D7A"/>
    <w:rsid w:val="00634852"/>
    <w:rsid w:val="00643E3D"/>
    <w:rsid w:val="0067212C"/>
    <w:rsid w:val="006765E3"/>
    <w:rsid w:val="006A2746"/>
    <w:rsid w:val="006F00DB"/>
    <w:rsid w:val="00700A3F"/>
    <w:rsid w:val="007136C4"/>
    <w:rsid w:val="0071479C"/>
    <w:rsid w:val="00747C14"/>
    <w:rsid w:val="007822D1"/>
    <w:rsid w:val="007850A3"/>
    <w:rsid w:val="00791C42"/>
    <w:rsid w:val="007E10FE"/>
    <w:rsid w:val="007E2E84"/>
    <w:rsid w:val="00816497"/>
    <w:rsid w:val="00816A66"/>
    <w:rsid w:val="00850044"/>
    <w:rsid w:val="0086708B"/>
    <w:rsid w:val="00890843"/>
    <w:rsid w:val="008C5620"/>
    <w:rsid w:val="00917362"/>
    <w:rsid w:val="00930B4E"/>
    <w:rsid w:val="00941E80"/>
    <w:rsid w:val="009B34F7"/>
    <w:rsid w:val="009D4BC7"/>
    <w:rsid w:val="00A3325D"/>
    <w:rsid w:val="00A729B7"/>
    <w:rsid w:val="00A90699"/>
    <w:rsid w:val="00AB73D1"/>
    <w:rsid w:val="00AF6EEF"/>
    <w:rsid w:val="00B03F93"/>
    <w:rsid w:val="00B438D4"/>
    <w:rsid w:val="00B55804"/>
    <w:rsid w:val="00B870FB"/>
    <w:rsid w:val="00BA2D46"/>
    <w:rsid w:val="00BC0D87"/>
    <w:rsid w:val="00BE55AA"/>
    <w:rsid w:val="00BE5DC1"/>
    <w:rsid w:val="00C4115E"/>
    <w:rsid w:val="00C84C37"/>
    <w:rsid w:val="00CA2F3E"/>
    <w:rsid w:val="00CF6F43"/>
    <w:rsid w:val="00D03D78"/>
    <w:rsid w:val="00D5159D"/>
    <w:rsid w:val="00D706D5"/>
    <w:rsid w:val="00D74B16"/>
    <w:rsid w:val="00D90E79"/>
    <w:rsid w:val="00D92D4A"/>
    <w:rsid w:val="00DB7458"/>
    <w:rsid w:val="00E21E9B"/>
    <w:rsid w:val="00E452F7"/>
    <w:rsid w:val="00E671CE"/>
    <w:rsid w:val="00E754E9"/>
    <w:rsid w:val="00EA0033"/>
    <w:rsid w:val="00F14945"/>
    <w:rsid w:val="00F6161A"/>
    <w:rsid w:val="00F7053E"/>
    <w:rsid w:val="00F77E4B"/>
    <w:rsid w:val="00FE1AFF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209CE"/>
  <w15:docId w15:val="{9564206A-6782-4CB0-9BEE-FDB9C988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uiPriority="4" w:qFormat="1"/>
    <w:lsdException w:name="heading 3" w:uiPriority="4" w:qFormat="1"/>
    <w:lsdException w:name="heading 4" w:semiHidden="1" w:uiPriority="4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8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 w:qFormat="1"/>
    <w:lsdException w:name="List Bullet" w:semiHidden="1" w:uiPriority="3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4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52F7"/>
    <w:rPr>
      <w:rFonts w:asciiTheme="minorHAnsi" w:eastAsiaTheme="minorHAnsi" w:hAnsiTheme="minorHAnsi" w:cstheme="minorBidi"/>
      <w:szCs w:val="22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E452F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0000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E452F7"/>
    <w:pPr>
      <w:suppressAutoHyphens/>
      <w:spacing w:before="440" w:line="192" w:lineRule="auto"/>
      <w:outlineLvl w:val="1"/>
    </w:pPr>
    <w:rPr>
      <w:rFonts w:asciiTheme="minorHAnsi" w:eastAsiaTheme="majorEastAsia" w:hAnsiTheme="minorHAnsi" w:cstheme="majorBidi"/>
      <w:b/>
      <w:color w:val="000000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E452F7"/>
    <w:pPr>
      <w:keepNext/>
      <w:keepLines/>
      <w:spacing w:before="360" w:line="192" w:lineRule="auto"/>
      <w:outlineLvl w:val="2"/>
    </w:pPr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E671CE"/>
    <w:pPr>
      <w:keepNext/>
      <w:keepLines/>
      <w:spacing w:before="120" w:after="0" w:line="216" w:lineRule="auto"/>
      <w:outlineLvl w:val="3"/>
    </w:pPr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E452F7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E452F7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E452F7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452F7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452F7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2F7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E452F7"/>
    <w:pPr>
      <w:spacing w:before="60" w:after="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ListBullet"/>
    <w:uiPriority w:val="4"/>
    <w:rsid w:val="00E452F7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E452F7"/>
    <w:rPr>
      <w:rFonts w:asciiTheme="minorHAnsi" w:eastAsiaTheme="majorEastAsia" w:hAnsiTheme="minorHAnsi" w:cstheme="majorBidi"/>
      <w:b/>
      <w:color w:val="000000" w:themeColor="text1"/>
      <w:spacing w:val="-10"/>
      <w:sz w:val="40"/>
      <w:szCs w:val="48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E452F7"/>
    <w:rPr>
      <w:rFonts w:asciiTheme="minorHAnsi" w:eastAsiaTheme="majorEastAsia" w:hAnsiTheme="minorHAnsi" w:cstheme="majorBidi"/>
      <w:color w:val="000000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rsid w:val="00E452F7"/>
  </w:style>
  <w:style w:type="character" w:customStyle="1" w:styleId="BasicParagraphChar">
    <w:name w:val="[Basic Paragraph] Char"/>
    <w:basedOn w:val="DefaultParagraphFont"/>
    <w:link w:val="BasicParagraph"/>
    <w:semiHidden/>
    <w:rsid w:val="00E452F7"/>
    <w:rPr>
      <w:rFonts w:asciiTheme="minorHAnsi" w:eastAsiaTheme="minorHAnsi" w:hAnsiTheme="minorHAnsi" w:cstheme="minorBidi"/>
      <w:szCs w:val="22"/>
    </w:rPr>
  </w:style>
  <w:style w:type="paragraph" w:customStyle="1" w:styleId="AddressBlockDATE">
    <w:name w:val="Address Block/DATE"/>
    <w:link w:val="AddressBlockDATEChar"/>
    <w:uiPriority w:val="6"/>
    <w:qFormat/>
    <w:rsid w:val="002F2C1F"/>
    <w:pPr>
      <w:spacing w:before="600" w:after="240"/>
    </w:pPr>
    <w:rPr>
      <w:rFonts w:ascii="Calibri" w:eastAsiaTheme="minorEastAsia" w:hAnsi="Calibri" w:cstheme="minorBidi"/>
      <w:sz w:val="20"/>
      <w:szCs w:val="20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2F2C1F"/>
    <w:rPr>
      <w:rFonts w:ascii="Calibri" w:eastAsiaTheme="minorEastAsia" w:hAnsi="Calibri" w:cstheme="minorBidi"/>
      <w:sz w:val="20"/>
      <w:szCs w:val="20"/>
    </w:rPr>
  </w:style>
  <w:style w:type="paragraph" w:styleId="BlockText">
    <w:name w:val="Block Text"/>
    <w:basedOn w:val="Normal"/>
    <w:semiHidden/>
    <w:rsid w:val="002F2C1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0070C0"/>
    </w:rPr>
  </w:style>
  <w:style w:type="paragraph" w:styleId="Caption">
    <w:name w:val="caption"/>
    <w:next w:val="Normal"/>
    <w:uiPriority w:val="7"/>
    <w:qFormat/>
    <w:rsid w:val="00E452F7"/>
    <w:pPr>
      <w:spacing w:before="120" w:after="240"/>
      <w:jc w:val="center"/>
    </w:pPr>
    <w:rPr>
      <w:rFonts w:ascii="Calibri Light" w:eastAsiaTheme="minorEastAsia" w:hAnsi="Calibri Light" w:cstheme="minorBidi"/>
      <w:bCs/>
      <w:i/>
      <w:color w:val="000000" w:themeColor="text1"/>
      <w:sz w:val="18"/>
      <w:szCs w:val="22"/>
    </w:rPr>
  </w:style>
  <w:style w:type="paragraph" w:styleId="CommentText">
    <w:name w:val="annotation text"/>
    <w:basedOn w:val="Normal"/>
    <w:link w:val="CommentTextChar"/>
    <w:semiHidden/>
    <w:unhideWhenUsed/>
    <w:rsid w:val="002F2C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2C1F"/>
    <w:rPr>
      <w:rFonts w:ascii="Calibri Light" w:eastAsiaTheme="minorEastAsia" w:hAnsi="Calibri Light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C1F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semiHidden/>
    <w:rsid w:val="002F2C1F"/>
    <w:rPr>
      <w:rFonts w:ascii="Calibri Light" w:eastAsiaTheme="minorEastAsia" w:hAnsi="Calibri Light" w:cstheme="minorBidi"/>
      <w:b/>
      <w:bCs/>
      <w:sz w:val="20"/>
      <w:szCs w:val="20"/>
    </w:rPr>
  </w:style>
  <w:style w:type="character" w:customStyle="1" w:styleId="CommentSubjectChar1">
    <w:name w:val="Comment Subject Char1"/>
    <w:basedOn w:val="CommentTextChar"/>
    <w:semiHidden/>
    <w:rsid w:val="002F2C1F"/>
    <w:rPr>
      <w:rFonts w:ascii="Calibri" w:eastAsiaTheme="minorEastAsia" w:hAnsi="Calibri" w:cstheme="minorBidi"/>
      <w:b/>
      <w:bCs/>
      <w:sz w:val="20"/>
      <w:szCs w:val="20"/>
    </w:rPr>
  </w:style>
  <w:style w:type="paragraph" w:customStyle="1" w:styleId="differentvoice">
    <w:name w:val="different voice"/>
    <w:basedOn w:val="Normal"/>
    <w:uiPriority w:val="7"/>
    <w:qFormat/>
    <w:rsid w:val="002F2C1F"/>
    <w:pPr>
      <w:spacing w:before="400" w:line="200" w:lineRule="exact"/>
    </w:pPr>
    <w:rPr>
      <w:i/>
      <w:sz w:val="18"/>
    </w:rPr>
  </w:style>
  <w:style w:type="paragraph" w:styleId="DocumentMap">
    <w:name w:val="Document Map"/>
    <w:basedOn w:val="Normal"/>
    <w:link w:val="DocumentMapChar1"/>
    <w:semiHidden/>
    <w:rsid w:val="002F2C1F"/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1"/>
    <w:semiHidden/>
    <w:rsid w:val="002F2C1F"/>
    <w:rPr>
      <w:rFonts w:ascii="Calibri Light" w:eastAsiaTheme="minorEastAsia" w:hAnsi="Calibri Light" w:cs="Tahoma"/>
      <w:sz w:val="20"/>
      <w:szCs w:val="20"/>
      <w:shd w:val="clear" w:color="auto" w:fill="000080"/>
    </w:rPr>
  </w:style>
  <w:style w:type="character" w:customStyle="1" w:styleId="DocumentMapChar1">
    <w:name w:val="Document Map Char1"/>
    <w:basedOn w:val="DefaultParagraphFont"/>
    <w:link w:val="DocumentMap"/>
    <w:semiHidden/>
    <w:rsid w:val="002F2C1F"/>
    <w:rPr>
      <w:rFonts w:ascii="Calibri Light" w:eastAsiaTheme="minorEastAsia" w:hAnsi="Calibri Light" w:cs="Segoe UI"/>
      <w:sz w:val="16"/>
      <w:szCs w:val="16"/>
    </w:rPr>
  </w:style>
  <w:style w:type="paragraph" w:customStyle="1" w:styleId="DocumentMap1">
    <w:name w:val="Document Map1"/>
    <w:basedOn w:val="Normal"/>
    <w:next w:val="DocumentMap"/>
    <w:link w:val="DocumentMapChar"/>
    <w:semiHidden/>
    <w:rsid w:val="002F2C1F"/>
    <w:pPr>
      <w:shd w:val="clear" w:color="auto" w:fill="000080"/>
      <w:spacing w:before="200" w:after="40"/>
    </w:pPr>
    <w:rPr>
      <w:rFonts w:cs="Tahoma"/>
      <w:sz w:val="20"/>
      <w:szCs w:val="20"/>
    </w:rPr>
  </w:style>
  <w:style w:type="character" w:styleId="Emphasis">
    <w:name w:val="Emphasis"/>
    <w:aliases w:val="Make Italic"/>
    <w:basedOn w:val="DefaultParagraphFont"/>
    <w:uiPriority w:val="29"/>
    <w:qFormat/>
    <w:rsid w:val="00E452F7"/>
    <w:rPr>
      <w:i/>
      <w:iCs/>
    </w:rPr>
  </w:style>
  <w:style w:type="character" w:styleId="EndnoteReference">
    <w:name w:val="endnote reference"/>
    <w:basedOn w:val="DefaultParagraphFont"/>
    <w:uiPriority w:val="8"/>
    <w:unhideWhenUsed/>
    <w:rsid w:val="002F2C1F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rsid w:val="00E452F7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rsid w:val="00E452F7"/>
    <w:rPr>
      <w:rFonts w:asciiTheme="minorHAnsi" w:eastAsiaTheme="minorHAnsi" w:hAnsiTheme="minorHAnsi" w:cstheme="minorBidi"/>
      <w:sz w:val="20"/>
      <w:szCs w:val="20"/>
    </w:rPr>
  </w:style>
  <w:style w:type="paragraph" w:styleId="EnvelopeAddress">
    <w:name w:val="envelope address"/>
    <w:basedOn w:val="Normal"/>
    <w:semiHidden/>
    <w:rsid w:val="002F2C1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semiHidden/>
    <w:rsid w:val="002F2C1F"/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rsid w:val="00E452F7"/>
    <w:rPr>
      <w:color w:val="7F7F7F" w:themeColor="text1" w:themeTint="80"/>
      <w:u w:val="single"/>
    </w:rPr>
  </w:style>
  <w:style w:type="character" w:styleId="FootnoteReference">
    <w:name w:val="footnote reference"/>
    <w:uiPriority w:val="8"/>
    <w:unhideWhenUsed/>
    <w:rsid w:val="002F2C1F"/>
    <w:rPr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8"/>
    <w:unhideWhenUsed/>
    <w:rsid w:val="002F2C1F"/>
    <w:pPr>
      <w:tabs>
        <w:tab w:val="center" w:pos="4320"/>
        <w:tab w:val="right" w:pos="8640"/>
      </w:tabs>
      <w:spacing w:before="60" w:after="60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2F2C1F"/>
    <w:rPr>
      <w:rFonts w:ascii="Calibri Light" w:eastAsiaTheme="minorEastAsia" w:hAnsi="Calibri Light" w:cs="Arial"/>
      <w:sz w:val="18"/>
      <w:szCs w:val="18"/>
    </w:rPr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E452F7"/>
    <w:rPr>
      <w:rFonts w:asciiTheme="minorHAnsi" w:eastAsiaTheme="majorEastAsia" w:hAnsiTheme="minorHAnsi" w:cstheme="majorBidi"/>
      <w:b/>
      <w:color w:val="000000" w:themeColor="text1"/>
      <w:spacing w:val="-20"/>
      <w:sz w:val="56"/>
      <w:szCs w:val="48"/>
    </w:rPr>
  </w:style>
  <w:style w:type="paragraph" w:customStyle="1" w:styleId="H1Titlecoveraltnolinespace">
    <w:name w:val="H1 Title cover alt (no line space)"/>
    <w:basedOn w:val="Heading1"/>
    <w:uiPriority w:val="9"/>
    <w:qFormat/>
    <w:rsid w:val="002F2C1F"/>
    <w:pPr>
      <w:spacing w:before="0"/>
    </w:pPr>
  </w:style>
  <w:style w:type="paragraph" w:customStyle="1" w:styleId="H2Headingaltnolinespace">
    <w:name w:val="H2 Heading alt (no line space)"/>
    <w:basedOn w:val="Heading2"/>
    <w:uiPriority w:val="9"/>
    <w:qFormat/>
    <w:rsid w:val="002F2C1F"/>
  </w:style>
  <w:style w:type="paragraph" w:customStyle="1" w:styleId="H3Headingaltnolinespace">
    <w:name w:val="H3 Heading alt (no line space)"/>
    <w:basedOn w:val="Heading3"/>
    <w:uiPriority w:val="9"/>
    <w:qFormat/>
    <w:rsid w:val="002F2C1F"/>
    <w:pPr>
      <w:spacing w:before="0"/>
    </w:pPr>
  </w:style>
  <w:style w:type="paragraph" w:styleId="Header">
    <w:name w:val="header"/>
    <w:basedOn w:val="Normal"/>
    <w:link w:val="HeaderChar"/>
    <w:uiPriority w:val="8"/>
    <w:qFormat/>
    <w:rsid w:val="00E452F7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E452F7"/>
    <w:rPr>
      <w:rFonts w:asciiTheme="minorHAnsi" w:eastAsiaTheme="minorHAnsi" w:hAnsiTheme="minorHAnsi" w:cstheme="minorBidi"/>
      <w:caps/>
      <w:color w:val="000000" w:themeColor="text1"/>
      <w:spacing w:val="40"/>
      <w:sz w:val="20"/>
      <w:szCs w:val="22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E671CE"/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452F7"/>
    <w:rPr>
      <w:rFonts w:ascii="Calibri Light" w:eastAsiaTheme="minorHAnsi" w:hAnsi="Calibri Light" w:cstheme="minorBidi"/>
      <w:sz w:val="28"/>
      <w:szCs w:val="22"/>
    </w:r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452F7"/>
    <w:rPr>
      <w:rFonts w:ascii="Calibri Light" w:eastAsiaTheme="minorHAnsi" w:hAnsi="Calibri Light" w:cstheme="minorBidi"/>
      <w:sz w:val="28"/>
      <w:szCs w:val="22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452F7"/>
    <w:rPr>
      <w:rFonts w:asciiTheme="minorHAnsi" w:eastAsiaTheme="majorEastAsia" w:hAnsiTheme="minorHAnsi" w:cstheme="majorBidi"/>
      <w:b/>
      <w:bCs/>
      <w:caps/>
      <w:color w:val="0070C0"/>
      <w:sz w:val="20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2F7"/>
    <w:rPr>
      <w:rFonts w:asciiTheme="minorHAnsi" w:eastAsiaTheme="minorHAnsi" w:hAnsiTheme="minorHAnsi" w:cstheme="minorBidi"/>
      <w:b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2F7"/>
    <w:rPr>
      <w:rFonts w:asciiTheme="minorHAnsi" w:eastAsiaTheme="majorEastAsia" w:hAnsiTheme="minorHAnsi" w:cstheme="majorBidi"/>
      <w:i/>
      <w:iCs/>
      <w:color w:val="0070C0"/>
      <w:sz w:val="20"/>
      <w:szCs w:val="22"/>
    </w:rPr>
  </w:style>
  <w:style w:type="character" w:styleId="HTMLCode">
    <w:name w:val="HTML Code"/>
    <w:basedOn w:val="DefaultParagraphFont"/>
    <w:semiHidden/>
    <w:rsid w:val="002F2C1F"/>
    <w:rPr>
      <w:rFonts w:ascii="Courier New" w:hAnsi="Courier New" w:cs="Consolas"/>
      <w:sz w:val="20"/>
      <w:szCs w:val="20"/>
    </w:rPr>
  </w:style>
  <w:style w:type="character" w:styleId="HTMLKeyboard">
    <w:name w:val="HTML Keyboard"/>
    <w:basedOn w:val="DefaultParagraphFont"/>
    <w:semiHidden/>
    <w:rsid w:val="002F2C1F"/>
    <w:rPr>
      <w:rFonts w:ascii="Courier New" w:hAnsi="Courier New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F2C1F"/>
    <w:rPr>
      <w:rFonts w:ascii="Courier New" w:hAnsi="Courier New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F2C1F"/>
    <w:rPr>
      <w:rFonts w:ascii="Courier New" w:eastAsiaTheme="minorEastAsia" w:hAnsi="Courier New" w:cs="Consolas"/>
      <w:sz w:val="20"/>
      <w:szCs w:val="20"/>
    </w:rPr>
  </w:style>
  <w:style w:type="character" w:styleId="HTMLSample">
    <w:name w:val="HTML Sample"/>
    <w:basedOn w:val="DefaultParagraphFont"/>
    <w:semiHidden/>
    <w:rsid w:val="002F2C1F"/>
    <w:rPr>
      <w:rFonts w:ascii="Courier New" w:hAnsi="Courier New" w:cs="Consolas"/>
      <w:sz w:val="24"/>
      <w:szCs w:val="24"/>
    </w:rPr>
  </w:style>
  <w:style w:type="character" w:styleId="HTMLTypewriter">
    <w:name w:val="HTML Typewriter"/>
    <w:basedOn w:val="DefaultParagraphFont"/>
    <w:semiHidden/>
    <w:rsid w:val="002F2C1F"/>
    <w:rPr>
      <w:rFonts w:ascii="Courier New" w:hAnsi="Courier New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E452F7"/>
    <w:rPr>
      <w:color w:val="000000" w:themeColor="text1"/>
      <w:u w:val="single"/>
    </w:rPr>
  </w:style>
  <w:style w:type="paragraph" w:customStyle="1" w:styleId="ImageSource">
    <w:name w:val="Image Source"/>
    <w:uiPriority w:val="7"/>
    <w:qFormat/>
    <w:rsid w:val="00E452F7"/>
    <w:pPr>
      <w:spacing w:before="120"/>
    </w:pPr>
    <w:rPr>
      <w:rFonts w:ascii="Calibri" w:eastAsiaTheme="minorEastAsia" w:hAnsi="Calibri" w:cs="Calibri"/>
      <w:color w:val="000000"/>
      <w:sz w:val="18"/>
      <w:szCs w:val="22"/>
    </w:rPr>
  </w:style>
  <w:style w:type="paragraph" w:styleId="Index1">
    <w:name w:val="index 1"/>
    <w:basedOn w:val="Normal"/>
    <w:next w:val="Normal"/>
    <w:uiPriority w:val="9"/>
    <w:semiHidden/>
    <w:rsid w:val="00E452F7"/>
    <w:pPr>
      <w:ind w:left="220" w:hanging="220"/>
    </w:pPr>
  </w:style>
  <w:style w:type="paragraph" w:styleId="Index2">
    <w:name w:val="index 2"/>
    <w:basedOn w:val="Normal"/>
    <w:next w:val="Normal"/>
    <w:uiPriority w:val="9"/>
    <w:semiHidden/>
    <w:rsid w:val="00E452F7"/>
    <w:pPr>
      <w:ind w:left="440" w:hanging="220"/>
    </w:pPr>
  </w:style>
  <w:style w:type="paragraph" w:styleId="Index3">
    <w:name w:val="index 3"/>
    <w:basedOn w:val="Normal"/>
    <w:next w:val="Normal"/>
    <w:uiPriority w:val="9"/>
    <w:semiHidden/>
    <w:rsid w:val="00E452F7"/>
    <w:pPr>
      <w:ind w:left="660" w:hanging="220"/>
    </w:pPr>
  </w:style>
  <w:style w:type="paragraph" w:styleId="Index4">
    <w:name w:val="index 4"/>
    <w:basedOn w:val="Normal"/>
    <w:next w:val="Normal"/>
    <w:uiPriority w:val="9"/>
    <w:semiHidden/>
    <w:rsid w:val="00E452F7"/>
    <w:pPr>
      <w:ind w:left="880" w:hanging="220"/>
    </w:pPr>
  </w:style>
  <w:style w:type="paragraph" w:styleId="Index5">
    <w:name w:val="index 5"/>
    <w:basedOn w:val="Normal"/>
    <w:next w:val="Normal"/>
    <w:uiPriority w:val="9"/>
    <w:semiHidden/>
    <w:rsid w:val="00E452F7"/>
    <w:pPr>
      <w:ind w:left="1100" w:hanging="220"/>
    </w:pPr>
  </w:style>
  <w:style w:type="paragraph" w:styleId="Index6">
    <w:name w:val="index 6"/>
    <w:basedOn w:val="Normal"/>
    <w:next w:val="Normal"/>
    <w:uiPriority w:val="9"/>
    <w:semiHidden/>
    <w:rsid w:val="00E452F7"/>
    <w:pPr>
      <w:ind w:left="1320" w:hanging="220"/>
    </w:pPr>
  </w:style>
  <w:style w:type="paragraph" w:styleId="Index7">
    <w:name w:val="index 7"/>
    <w:basedOn w:val="Normal"/>
    <w:next w:val="Normal"/>
    <w:uiPriority w:val="9"/>
    <w:semiHidden/>
    <w:rsid w:val="00E452F7"/>
    <w:pPr>
      <w:ind w:left="1540" w:hanging="220"/>
    </w:pPr>
  </w:style>
  <w:style w:type="paragraph" w:styleId="Index8">
    <w:name w:val="index 8"/>
    <w:basedOn w:val="Normal"/>
    <w:next w:val="Normal"/>
    <w:uiPriority w:val="9"/>
    <w:semiHidden/>
    <w:rsid w:val="00E452F7"/>
    <w:pPr>
      <w:ind w:left="1760" w:hanging="220"/>
    </w:pPr>
  </w:style>
  <w:style w:type="paragraph" w:styleId="Index9">
    <w:name w:val="index 9"/>
    <w:basedOn w:val="Normal"/>
    <w:next w:val="Normal"/>
    <w:uiPriority w:val="9"/>
    <w:semiHidden/>
    <w:rsid w:val="00E452F7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2F2C1F"/>
    <w:rPr>
      <w:rFonts w:eastAsiaTheme="majorEastAsia" w:cstheme="majorBidi"/>
      <w:b/>
      <w:bCs/>
    </w:rPr>
  </w:style>
  <w:style w:type="paragraph" w:styleId="List">
    <w:name w:val="List"/>
    <w:basedOn w:val="Normal"/>
    <w:semiHidden/>
    <w:unhideWhenUsed/>
    <w:qFormat/>
    <w:rsid w:val="00E452F7"/>
    <w:pPr>
      <w:ind w:left="216" w:hanging="216"/>
      <w:contextualSpacing/>
    </w:pPr>
  </w:style>
  <w:style w:type="paragraph" w:styleId="List2">
    <w:name w:val="List 2"/>
    <w:basedOn w:val="Normal"/>
    <w:semiHidden/>
    <w:rsid w:val="002F2C1F"/>
    <w:pPr>
      <w:tabs>
        <w:tab w:val="left" w:pos="432"/>
      </w:tabs>
      <w:spacing w:before="60" w:after="60"/>
      <w:ind w:left="864" w:hanging="432"/>
      <w:contextualSpacing/>
    </w:pPr>
  </w:style>
  <w:style w:type="paragraph" w:styleId="List3">
    <w:name w:val="List 3"/>
    <w:basedOn w:val="Normal"/>
    <w:semiHidden/>
    <w:rsid w:val="002F2C1F"/>
    <w:pPr>
      <w:tabs>
        <w:tab w:val="left" w:pos="432"/>
      </w:tabs>
      <w:spacing w:before="60" w:after="60"/>
      <w:ind w:left="1296" w:hanging="432"/>
      <w:contextualSpacing/>
    </w:pPr>
  </w:style>
  <w:style w:type="paragraph" w:styleId="ListNumber">
    <w:name w:val="List Number"/>
    <w:basedOn w:val="Normal"/>
    <w:uiPriority w:val="3"/>
    <w:qFormat/>
    <w:rsid w:val="00E452F7"/>
    <w:pPr>
      <w:numPr>
        <w:numId w:val="5"/>
      </w:numPr>
      <w:spacing w:before="60"/>
    </w:pPr>
    <w:rPr>
      <w:rFonts w:eastAsia="Times New Roman" w:cs="Times New Roman"/>
    </w:rPr>
  </w:style>
  <w:style w:type="paragraph" w:styleId="ListBullet">
    <w:name w:val="List Bullet"/>
    <w:basedOn w:val="Normal"/>
    <w:uiPriority w:val="3"/>
    <w:qFormat/>
    <w:rsid w:val="00E452F7"/>
    <w:pPr>
      <w:numPr>
        <w:numId w:val="7"/>
      </w:numPr>
      <w:spacing w:before="60"/>
    </w:pPr>
    <w:rPr>
      <w:rFonts w:eastAsia="Times New Roman" w:cs="Times New Roman"/>
      <w:lang w:val="en"/>
    </w:rPr>
  </w:style>
  <w:style w:type="paragraph" w:customStyle="1" w:styleId="ListBullets0">
    <w:name w:val="List Bullets"/>
    <w:basedOn w:val="Normal"/>
    <w:semiHidden/>
    <w:rsid w:val="002F2C1F"/>
    <w:pPr>
      <w:numPr>
        <w:numId w:val="2"/>
      </w:numPr>
      <w:spacing w:before="60" w:after="60" w:line="240" w:lineRule="exact"/>
    </w:pPr>
  </w:style>
  <w:style w:type="paragraph" w:customStyle="1" w:styleId="ListNumbers">
    <w:name w:val="List Numbers"/>
    <w:basedOn w:val="ListBullets0"/>
    <w:next w:val="ListBullets0"/>
    <w:semiHidden/>
    <w:rsid w:val="002F2C1F"/>
    <w:pPr>
      <w:numPr>
        <w:numId w:val="3"/>
      </w:numPr>
      <w:ind w:right="432"/>
    </w:pPr>
  </w:style>
  <w:style w:type="table" w:styleId="ListTable4-Accent1">
    <w:name w:val="List Table 4 Accent 1"/>
    <w:basedOn w:val="TableNormal"/>
    <w:uiPriority w:val="49"/>
    <w:rsid w:val="002F2C1F"/>
    <w:pPr>
      <w:spacing w:before="60" w:after="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MacroText">
    <w:name w:val="macro"/>
    <w:link w:val="MacroTextChar"/>
    <w:semiHidden/>
    <w:rsid w:val="002F2C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300" w:lineRule="exact"/>
    </w:pPr>
    <w:rPr>
      <w:rFonts w:ascii="Courier New" w:hAnsi="Courier New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2F2C1F"/>
    <w:rPr>
      <w:rFonts w:ascii="Courier New" w:hAnsi="Courier New" w:cs="Consolas"/>
      <w:sz w:val="20"/>
      <w:szCs w:val="20"/>
    </w:rPr>
  </w:style>
  <w:style w:type="character" w:customStyle="1" w:styleId="MakeBlack">
    <w:name w:val="Make Black"/>
    <w:basedOn w:val="DefaultParagraphFont"/>
    <w:uiPriority w:val="29"/>
    <w:qFormat/>
    <w:rsid w:val="002F2C1F"/>
    <w:rPr>
      <w:color w:val="000000"/>
    </w:rPr>
  </w:style>
  <w:style w:type="character" w:customStyle="1" w:styleId="MakeBold">
    <w:name w:val="Make Bold"/>
    <w:uiPriority w:val="29"/>
    <w:qFormat/>
    <w:rsid w:val="002F2C1F"/>
    <w:rPr>
      <w:rFonts w:ascii="Calibri" w:hAnsi="Calibri"/>
      <w:b/>
    </w:rPr>
  </w:style>
  <w:style w:type="character" w:customStyle="1" w:styleId="MakeUCBLUBOLD">
    <w:name w:val="Make UC BLU BOLD"/>
    <w:uiPriority w:val="29"/>
    <w:qFormat/>
    <w:rsid w:val="002F2C1F"/>
    <w:rPr>
      <w:rFonts w:ascii="Calibri" w:hAnsi="Calibri"/>
      <w:b/>
      <w:caps/>
      <w:smallCaps w:val="0"/>
      <w:color w:val="1F497D" w:themeColor="text2"/>
      <w:spacing w:val="0"/>
    </w:rPr>
  </w:style>
  <w:style w:type="table" w:customStyle="1" w:styleId="MDHstyle">
    <w:name w:val="MDH_style"/>
    <w:basedOn w:val="TableNormal"/>
    <w:uiPriority w:val="49"/>
    <w:rsid w:val="00E452F7"/>
    <w:pPr>
      <w:spacing w:before="40" w:after="40"/>
      <w:jc w:val="center"/>
    </w:pPr>
    <w:rPr>
      <w:rFonts w:ascii="Calibri Light" w:eastAsiaTheme="minorEastAsia" w:hAnsi="Calibri Light" w:cstheme="minorBidi"/>
      <w:sz w:val="22"/>
      <w:szCs w:val="22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5D0B4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MessageHeader">
    <w:name w:val="Message Header"/>
    <w:basedOn w:val="Normal"/>
    <w:link w:val="MessageHeaderChar"/>
    <w:semiHidden/>
    <w:rsid w:val="002F2C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F2C1F"/>
    <w:rPr>
      <w:rFonts w:ascii="Calibri Light" w:eastAsiaTheme="majorEastAsia" w:hAnsi="Calibri Light" w:cstheme="majorBidi"/>
      <w:shd w:val="pct20" w:color="auto" w:fill="auto"/>
    </w:rPr>
  </w:style>
  <w:style w:type="paragraph" w:customStyle="1" w:styleId="NAMEOFPROGRAM">
    <w:name w:val="NAME OF PROGRAM"/>
    <w:uiPriority w:val="7"/>
    <w:qFormat/>
    <w:rsid w:val="002F2C1F"/>
    <w:pPr>
      <w:spacing w:after="0" w:line="240" w:lineRule="exact"/>
    </w:pPr>
    <w:rPr>
      <w:rFonts w:ascii="Calibri" w:eastAsiaTheme="minorEastAsia" w:hAnsi="Calibri" w:cstheme="minorBidi"/>
      <w:b/>
      <w:caps/>
      <w:spacing w:val="20"/>
    </w:rPr>
  </w:style>
  <w:style w:type="numbering" w:customStyle="1" w:styleId="NoList1">
    <w:name w:val="No List1"/>
    <w:next w:val="NoList"/>
    <w:uiPriority w:val="99"/>
    <w:semiHidden/>
    <w:unhideWhenUsed/>
    <w:rsid w:val="002F2C1F"/>
  </w:style>
  <w:style w:type="paragraph" w:styleId="NoSpacing">
    <w:name w:val="No Spacing"/>
    <w:aliases w:val="IMAGE"/>
    <w:next w:val="Normal"/>
    <w:qFormat/>
    <w:rsid w:val="00E452F7"/>
    <w:pPr>
      <w:spacing w:before="120" w:after="60"/>
      <w:jc w:val="center"/>
    </w:pPr>
    <w:rPr>
      <w:rFonts w:ascii="Calibri" w:eastAsiaTheme="minorEastAsia" w:hAnsi="Calibr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rsid w:val="002F2C1F"/>
    <w:rPr>
      <w:rFonts w:ascii="Times New Roman" w:hAnsi="Times New Roman"/>
      <w:szCs w:val="24"/>
    </w:rPr>
  </w:style>
  <w:style w:type="paragraph" w:customStyle="1" w:styleId="NormalSmall">
    <w:name w:val="Normal Small"/>
    <w:uiPriority w:val="5"/>
    <w:qFormat/>
    <w:rsid w:val="00E452F7"/>
    <w:pPr>
      <w:spacing w:before="120"/>
    </w:pPr>
    <w:rPr>
      <w:rFonts w:ascii="Calibri" w:eastAsiaTheme="minorEastAsia" w:hAnsi="Calibri" w:cs="Calibri"/>
      <w:color w:val="000000"/>
      <w:sz w:val="18"/>
      <w:szCs w:val="22"/>
    </w:rPr>
  </w:style>
  <w:style w:type="character" w:styleId="PageNumber">
    <w:name w:val="page number"/>
    <w:basedOn w:val="HeaderChar"/>
    <w:semiHidden/>
    <w:rsid w:val="002F2C1F"/>
    <w:rPr>
      <w:rFonts w:ascii="Calibri" w:eastAsiaTheme="minorEastAsia" w:hAnsi="Calibri" w:cstheme="minorBidi"/>
      <w:caps/>
      <w:color w:val="000000" w:themeColor="text1"/>
      <w:spacing w:val="40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2F2C1F"/>
    <w:rPr>
      <w:color w:val="808080"/>
    </w:rPr>
  </w:style>
  <w:style w:type="paragraph" w:styleId="PlainText">
    <w:name w:val="Plain Text"/>
    <w:basedOn w:val="Normal"/>
    <w:link w:val="PlainTextChar"/>
    <w:semiHidden/>
    <w:rsid w:val="002F2C1F"/>
    <w:rPr>
      <w:rFonts w:ascii="Courier New" w:hAnsi="Courier New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F2C1F"/>
    <w:rPr>
      <w:rFonts w:ascii="Courier New" w:eastAsiaTheme="minorEastAsia" w:hAnsi="Courier New" w:cs="Consolas"/>
      <w:sz w:val="21"/>
      <w:szCs w:val="21"/>
    </w:rPr>
  </w:style>
  <w:style w:type="paragraph" w:customStyle="1" w:styleId="printedonrecycledpaper">
    <w:name w:val="printed on recycled paper"/>
    <w:basedOn w:val="Normal"/>
    <w:semiHidden/>
    <w:rsid w:val="002F2C1F"/>
    <w:pPr>
      <w:autoSpaceDE w:val="0"/>
      <w:autoSpaceDN w:val="0"/>
      <w:adjustRightInd w:val="0"/>
      <w:spacing w:before="1200"/>
      <w:textAlignment w:val="center"/>
    </w:pPr>
    <w:rPr>
      <w:noProof/>
      <w:sz w:val="16"/>
    </w:rPr>
  </w:style>
  <w:style w:type="paragraph" w:styleId="Quote">
    <w:name w:val="Quote"/>
    <w:next w:val="Normal"/>
    <w:link w:val="QuoteChar"/>
    <w:uiPriority w:val="6"/>
    <w:qFormat/>
    <w:rsid w:val="00E452F7"/>
    <w:pPr>
      <w:spacing w:before="240" w:after="240"/>
      <w:ind w:left="432" w:right="432"/>
    </w:pPr>
    <w:rPr>
      <w:rFonts w:asciiTheme="minorHAnsi" w:eastAsiaTheme="minorEastAsia" w:hAnsiTheme="minorHAnsi" w:cstheme="minorBidi"/>
      <w:i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"/>
    <w:rsid w:val="00E452F7"/>
    <w:rPr>
      <w:rFonts w:asciiTheme="minorHAnsi" w:eastAsiaTheme="minorEastAsia" w:hAnsiTheme="minorHAnsi" w:cstheme="minorBidi"/>
      <w:i/>
      <w:color w:val="000000" w:themeColor="text1"/>
    </w:rPr>
  </w:style>
  <w:style w:type="character" w:styleId="Strong">
    <w:name w:val="Strong"/>
    <w:basedOn w:val="DefaultParagraphFont"/>
    <w:uiPriority w:val="22"/>
    <w:qFormat/>
    <w:rsid w:val="00E452F7"/>
    <w:rPr>
      <w:b/>
      <w:bCs/>
    </w:rPr>
  </w:style>
  <w:style w:type="paragraph" w:styleId="Subtitle">
    <w:name w:val="Subtitle"/>
    <w:basedOn w:val="Normal"/>
    <w:next w:val="Normal"/>
    <w:link w:val="SubtitleChar"/>
    <w:uiPriority w:val="5"/>
    <w:qFormat/>
    <w:rsid w:val="00E452F7"/>
    <w:pPr>
      <w:spacing w:after="240"/>
    </w:pPr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E452F7"/>
    <w:rPr>
      <w:rFonts w:ascii="Calibri Light" w:eastAsiaTheme="majorEastAsia" w:hAnsi="Calibri Light" w:cstheme="majorBidi"/>
      <w:caps/>
      <w:color w:val="000000" w:themeColor="text1"/>
      <w:spacing w:val="20"/>
      <w:sz w:val="28"/>
      <w:szCs w:val="48"/>
    </w:rPr>
  </w:style>
  <w:style w:type="table" w:customStyle="1" w:styleId="TableGrid1">
    <w:name w:val="Table Grid1"/>
    <w:basedOn w:val="TableNormal"/>
    <w:next w:val="TableGrid"/>
    <w:uiPriority w:val="59"/>
    <w:rsid w:val="002F2C1F"/>
    <w:pPr>
      <w:spacing w:before="60" w:after="6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unhideWhenUsed/>
    <w:rsid w:val="002F2C1F"/>
  </w:style>
  <w:style w:type="paragraph" w:customStyle="1" w:styleId="TableText">
    <w:name w:val="TableText"/>
    <w:uiPriority w:val="7"/>
    <w:rsid w:val="002F2C1F"/>
    <w:pPr>
      <w:spacing w:before="40" w:after="40" w:line="200" w:lineRule="exact"/>
    </w:pPr>
    <w:rPr>
      <w:rFonts w:ascii="Calibri" w:eastAsiaTheme="minorEastAsia" w:hAnsi="Calibri" w:cstheme="minorBidi"/>
      <w:color w:val="000000" w:themeColor="text1"/>
      <w:sz w:val="20"/>
      <w:szCs w:val="22"/>
    </w:rPr>
  </w:style>
  <w:style w:type="paragraph" w:styleId="Title">
    <w:name w:val="Title"/>
    <w:basedOn w:val="Normal"/>
    <w:next w:val="Normal"/>
    <w:link w:val="TitleChar"/>
    <w:uiPriority w:val="10"/>
    <w:rsid w:val="002F2C1F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C1F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customStyle="1" w:styleId="TitlePageaddressblock">
    <w:name w:val="Title Page address block"/>
    <w:basedOn w:val="Normal"/>
    <w:uiPriority w:val="6"/>
    <w:qFormat/>
    <w:rsid w:val="002F2C1F"/>
    <w:pPr>
      <w:spacing w:after="1600"/>
    </w:pPr>
  </w:style>
  <w:style w:type="paragraph" w:customStyle="1" w:styleId="TitlePagebottomtext">
    <w:name w:val="Title Page bottom text"/>
    <w:basedOn w:val="Normal"/>
    <w:link w:val="TitlePagebottomtextChar"/>
    <w:uiPriority w:val="6"/>
    <w:qFormat/>
    <w:rsid w:val="002F2C1F"/>
    <w:pPr>
      <w:spacing w:line="240" w:lineRule="exact"/>
    </w:pPr>
    <w:rPr>
      <w:i/>
      <w:sz w:val="20"/>
      <w:szCs w:val="20"/>
    </w:rPr>
  </w:style>
  <w:style w:type="character" w:customStyle="1" w:styleId="TitlePagebottomtextChar">
    <w:name w:val="Title Page bottom text Char"/>
    <w:basedOn w:val="DefaultParagraphFont"/>
    <w:link w:val="TitlePagebottomtext"/>
    <w:uiPriority w:val="6"/>
    <w:locked/>
    <w:rsid w:val="002F2C1F"/>
    <w:rPr>
      <w:rFonts w:ascii="Calibri Light" w:eastAsiaTheme="minorEastAsia" w:hAnsi="Calibri Light" w:cstheme="minorBidi"/>
      <w:i/>
      <w:sz w:val="20"/>
      <w:szCs w:val="20"/>
    </w:rPr>
  </w:style>
  <w:style w:type="paragraph" w:customStyle="1" w:styleId="TitlePageTitle">
    <w:name w:val="Title Page Title"/>
    <w:basedOn w:val="Normal"/>
    <w:next w:val="Normal"/>
    <w:qFormat/>
    <w:rsid w:val="00E452F7"/>
    <w:pPr>
      <w:spacing w:before="6000" w:line="260" w:lineRule="exact"/>
    </w:pPr>
    <w:rPr>
      <w:b/>
      <w:sz w:val="26"/>
    </w:rPr>
  </w:style>
  <w:style w:type="paragraph" w:styleId="TOAHeading">
    <w:name w:val="toa heading"/>
    <w:basedOn w:val="Normal"/>
    <w:next w:val="Normal"/>
    <w:uiPriority w:val="10"/>
    <w:semiHidden/>
    <w:rsid w:val="002F2C1F"/>
    <w:rPr>
      <w:rFonts w:eastAsiaTheme="majorEastAsia" w:cstheme="majorBidi"/>
      <w:b/>
      <w:bCs/>
      <w:szCs w:val="24"/>
    </w:rPr>
  </w:style>
  <w:style w:type="paragraph" w:styleId="TOC1">
    <w:name w:val="toc 1"/>
    <w:basedOn w:val="Normal"/>
    <w:next w:val="Normal"/>
    <w:uiPriority w:val="39"/>
    <w:qFormat/>
    <w:rsid w:val="00E452F7"/>
  </w:style>
  <w:style w:type="paragraph" w:styleId="TOC2">
    <w:name w:val="toc 2"/>
    <w:basedOn w:val="Normal"/>
    <w:next w:val="Normal"/>
    <w:uiPriority w:val="39"/>
    <w:rsid w:val="00E452F7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E452F7"/>
    <w:pPr>
      <w:spacing w:after="100"/>
      <w:ind w:left="480"/>
    </w:pPr>
  </w:style>
  <w:style w:type="paragraph" w:styleId="TOC4">
    <w:name w:val="toc 4"/>
    <w:basedOn w:val="Normal"/>
    <w:next w:val="Normal"/>
    <w:semiHidden/>
    <w:rsid w:val="00E452F7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E452F7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E452F7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E452F7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E452F7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E452F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qFormat/>
    <w:rsid w:val="00E452F7"/>
    <w:pPr>
      <w:outlineLvl w:val="9"/>
    </w:pPr>
  </w:style>
  <w:style w:type="paragraph" w:customStyle="1" w:styleId="Toobtainthisinfo">
    <w:name w:val="&quot;To obtain this info&quot;"/>
    <w:uiPriority w:val="8"/>
    <w:qFormat/>
    <w:rsid w:val="00E452F7"/>
    <w:pPr>
      <w:spacing w:before="120"/>
    </w:pPr>
    <w:rPr>
      <w:rFonts w:ascii="Calibri" w:eastAsiaTheme="minorEastAsia" w:hAnsi="Calibri" w:cstheme="minorBidi"/>
      <w:i/>
      <w:sz w:val="20"/>
      <w:szCs w:val="20"/>
    </w:rPr>
  </w:style>
  <w:style w:type="paragraph" w:customStyle="1" w:styleId="AddressBlockDate0">
    <w:name w:val="Address Block/Date"/>
    <w:link w:val="AddressBlockDateChar0"/>
    <w:uiPriority w:val="6"/>
    <w:qFormat/>
    <w:rsid w:val="00E452F7"/>
    <w:pPr>
      <w:spacing w:before="600"/>
    </w:pPr>
    <w:rPr>
      <w:rFonts w:ascii="Calibri" w:eastAsiaTheme="minorEastAsia" w:hAnsi="Calibri" w:cstheme="minorBidi"/>
      <w:sz w:val="20"/>
      <w:szCs w:val="20"/>
    </w:rPr>
  </w:style>
  <w:style w:type="character" w:customStyle="1" w:styleId="AddressBlockDateChar0">
    <w:name w:val="Address Block/Date Char"/>
    <w:basedOn w:val="DefaultParagraphFont"/>
    <w:link w:val="AddressBlockDate0"/>
    <w:uiPriority w:val="6"/>
    <w:locked/>
    <w:rsid w:val="00E452F7"/>
    <w:rPr>
      <w:rFonts w:ascii="Calibri" w:eastAsiaTheme="minorEastAsia" w:hAnsi="Calibri" w:cstheme="minorBidi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45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52F7"/>
    <w:rPr>
      <w:rFonts w:ascii="Segoe UI" w:eastAsiaTheme="minorHAns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452F7"/>
    <w:rPr>
      <w:rFonts w:asciiTheme="minorHAnsi" w:eastAsiaTheme="minorHAnsi" w:hAnsiTheme="minorHAnsi" w:cstheme="minorBidi"/>
      <w:szCs w:val="22"/>
    </w:rPr>
  </w:style>
  <w:style w:type="table" w:styleId="GridTable4-Accent2">
    <w:name w:val="Grid Table 4 Accent 2"/>
    <w:basedOn w:val="TableNormal"/>
    <w:uiPriority w:val="49"/>
    <w:rsid w:val="00E452F7"/>
    <w:pPr>
      <w:spacing w:before="60" w:after="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ImageTitle">
    <w:name w:val="Image Title"/>
    <w:basedOn w:val="Normal"/>
    <w:uiPriority w:val="1"/>
    <w:qFormat/>
    <w:rsid w:val="00E452F7"/>
    <w:pPr>
      <w:jc w:val="center"/>
    </w:pPr>
    <w:rPr>
      <w:b/>
      <w:bCs/>
      <w:color w:val="1F497D" w:themeColor="text2"/>
      <w:sz w:val="28"/>
    </w:rPr>
  </w:style>
  <w:style w:type="paragraph" w:styleId="ListBullet4">
    <w:name w:val="List Bullet 4"/>
    <w:basedOn w:val="Normal"/>
    <w:semiHidden/>
    <w:rsid w:val="00E452F7"/>
    <w:pPr>
      <w:numPr>
        <w:numId w:val="4"/>
      </w:numPr>
      <w:contextualSpacing/>
    </w:pPr>
  </w:style>
  <w:style w:type="paragraph" w:styleId="ListNumber4">
    <w:name w:val="List Number 4"/>
    <w:basedOn w:val="Normal"/>
    <w:semiHidden/>
    <w:rsid w:val="00E452F7"/>
    <w:pPr>
      <w:numPr>
        <w:numId w:val="6"/>
      </w:numPr>
      <w:contextualSpacing/>
    </w:pPr>
  </w:style>
  <w:style w:type="numbering" w:customStyle="1" w:styleId="ListStyle123">
    <w:name w:val="List Style 123"/>
    <w:uiPriority w:val="99"/>
    <w:rsid w:val="00E452F7"/>
    <w:pPr>
      <w:numPr>
        <w:numId w:val="8"/>
      </w:numPr>
    </w:pPr>
  </w:style>
  <w:style w:type="numbering" w:customStyle="1" w:styleId="Listbullets">
    <w:name w:val="List_bullets"/>
    <w:uiPriority w:val="99"/>
    <w:rsid w:val="00E452F7"/>
    <w:pPr>
      <w:numPr>
        <w:numId w:val="9"/>
      </w:numPr>
    </w:pPr>
  </w:style>
  <w:style w:type="paragraph" w:customStyle="1" w:styleId="LOGO">
    <w:name w:val="LOGO"/>
    <w:basedOn w:val="NoSpacing"/>
    <w:uiPriority w:val="1"/>
    <w:qFormat/>
    <w:rsid w:val="00E452F7"/>
    <w:pPr>
      <w:spacing w:before="360" w:after="360"/>
      <w:jc w:val="left"/>
    </w:pPr>
    <w:rPr>
      <w:noProof/>
      <w:sz w:val="24"/>
    </w:rPr>
  </w:style>
  <w:style w:type="character" w:customStyle="1" w:styleId="MAKEBOLDUCNAVY">
    <w:name w:val="MAKE BOLD UC NAVY"/>
    <w:uiPriority w:val="29"/>
    <w:qFormat/>
    <w:rsid w:val="00E452F7"/>
    <w:rPr>
      <w:rFonts w:ascii="Calibri" w:hAnsi="Calibri"/>
      <w:b/>
      <w:caps/>
      <w:smallCaps w:val="0"/>
      <w:strike w:val="0"/>
      <w:dstrike w:val="0"/>
      <w:vanish w:val="0"/>
      <w:color w:val="000000" w:themeColor="text1"/>
      <w:sz w:val="24"/>
      <w:vertAlign w:val="baseline"/>
    </w:rPr>
  </w:style>
  <w:style w:type="character" w:customStyle="1" w:styleId="MakeLight">
    <w:name w:val="Make Light"/>
    <w:basedOn w:val="DefaultParagraphFont"/>
    <w:uiPriority w:val="1"/>
    <w:qFormat/>
    <w:rsid w:val="00E452F7"/>
    <w:rPr>
      <w:rFonts w:ascii="Calibri Light" w:hAnsi="Calibri Light"/>
    </w:rPr>
  </w:style>
  <w:style w:type="paragraph" w:customStyle="1" w:styleId="ParagraphBackground">
    <w:name w:val="Paragraph Background"/>
    <w:basedOn w:val="Normal"/>
    <w:uiPriority w:val="1"/>
    <w:qFormat/>
    <w:rsid w:val="00E452F7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CF1F8" w:themeFill="accent1" w:themeFillTint="1A"/>
    </w:pPr>
  </w:style>
  <w:style w:type="table" w:customStyle="1" w:styleId="TableGrid11">
    <w:name w:val="Table Grid11"/>
    <w:basedOn w:val="TableNormal"/>
    <w:uiPriority w:val="59"/>
    <w:locked/>
    <w:rsid w:val="00E452F7"/>
    <w:pPr>
      <w:spacing w:before="120" w:after="0"/>
    </w:pPr>
    <w:rPr>
      <w:rFonts w:ascii="Calibri" w:hAnsi="Calibri"/>
      <w:sz w:val="22"/>
      <w:szCs w:val="22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TableFigureTitle">
    <w:name w:val="Table/Figure Title"/>
    <w:basedOn w:val="Normal"/>
    <w:uiPriority w:val="1"/>
    <w:qFormat/>
    <w:rsid w:val="00E452F7"/>
    <w:pPr>
      <w:spacing w:before="280"/>
      <w:jc w:val="center"/>
    </w:pPr>
    <w:rPr>
      <w:b/>
      <w:bCs/>
      <w:color w:val="000000" w:themeColor="text1"/>
      <w:sz w:val="28"/>
    </w:rPr>
  </w:style>
  <w:style w:type="paragraph" w:customStyle="1" w:styleId="TableText-calibri10">
    <w:name w:val="TableText-calibri10"/>
    <w:uiPriority w:val="7"/>
    <w:qFormat/>
    <w:rsid w:val="00E452F7"/>
    <w:pPr>
      <w:spacing w:before="40" w:after="40" w:line="200" w:lineRule="exact"/>
    </w:pPr>
    <w:rPr>
      <w:rFonts w:ascii="Calibri" w:eastAsiaTheme="minorEastAsia" w:hAnsi="Calibri" w:cstheme="minorBidi"/>
      <w:sz w:val="20"/>
      <w:szCs w:val="22"/>
    </w:rPr>
  </w:style>
  <w:style w:type="paragraph" w:customStyle="1" w:styleId="TableText-sourcecodepro10">
    <w:name w:val="TableText-sourcecodepro10"/>
    <w:uiPriority w:val="7"/>
    <w:rsid w:val="00E452F7"/>
    <w:pPr>
      <w:spacing w:before="40" w:after="40" w:line="200" w:lineRule="exact"/>
    </w:pPr>
    <w:rPr>
      <w:rFonts w:ascii="Source Code Pro" w:eastAsiaTheme="minorEastAsia" w:hAnsi="Source Code Pro" w:cstheme="minorBidi"/>
      <w:sz w:val="20"/>
      <w:szCs w:val="22"/>
    </w:rPr>
  </w:style>
  <w:style w:type="character" w:styleId="CommentReference">
    <w:name w:val="annotation reference"/>
    <w:basedOn w:val="DefaultParagraphFont"/>
    <w:semiHidden/>
    <w:unhideWhenUsed/>
    <w:rsid w:val="00D03D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36269C56EFE4F85C2AB35956278BA" ma:contentTypeVersion="77" ma:contentTypeDescription="Create a new document." ma:contentTypeScope="" ma:versionID="ab16f279365165a098c7e440c38bd472">
  <xsd:schema xmlns:xsd="http://www.w3.org/2001/XMLSchema" xmlns:xs="http://www.w3.org/2001/XMLSchema" xmlns:p="http://schemas.microsoft.com/office/2006/metadata/properties" xmlns:ns1="http://schemas.microsoft.com/sharepoint/v3" xmlns:ns2="587e6635-1a25-42cc-995b-cc0f47e6cdfd" xmlns:ns3="ce6170f6-d83e-4b88-8b5d-03302d3ff0d3" xmlns:ns4="98f01fe9-c3f2-4582-9148-d87bd0c242e7" xmlns:ns5="a437d0ca-f7f3-4502-9ce2-9c5efe8375cd" xmlns:ns6="63970985-7137-4211-a310-48dd633b90b5" xmlns:ns7="a32dd677-6dd2-4af4-a51b-4ad0dcaa9923" targetNamespace="http://schemas.microsoft.com/office/2006/metadata/properties" ma:root="true" ma:fieldsID="e6b08054d8184287c64b95db7e83829d" ns1:_="" ns2:_="" ns3:_="" ns4:_="" ns5:_="" ns6:_="" ns7:_="">
    <xsd:import namespace="http://schemas.microsoft.com/sharepoint/v3"/>
    <xsd:import namespace="587e6635-1a25-42cc-995b-cc0f47e6cdfd"/>
    <xsd:import namespace="ce6170f6-d83e-4b88-8b5d-03302d3ff0d3"/>
    <xsd:import namespace="98f01fe9-c3f2-4582-9148-d87bd0c242e7"/>
    <xsd:import namespace="a437d0ca-f7f3-4502-9ce2-9c5efe8375cd"/>
    <xsd:import namespace="63970985-7137-4211-a310-48dd633b90b5"/>
    <xsd:import namespace="a32dd677-6dd2-4af4-a51b-4ad0dcaa9923"/>
    <xsd:element name="properties">
      <xsd:complexType>
        <xsd:sequence>
          <xsd:element name="documentManagement">
            <xsd:complexType>
              <xsd:all>
                <xsd:element ref="ns1:Status"/>
                <xsd:element ref="ns2:Document_x0020_Type"/>
                <xsd:element ref="ns3:Topic" minOccurs="0"/>
                <xsd:element ref="ns2:Notes0" minOccurs="0"/>
                <xsd:element ref="ns2:Active_x0020_or_x0020_Archive" minOccurs="0"/>
                <xsd:element ref="ns4:_dlc_DocIdUrl" minOccurs="0"/>
                <xsd:element ref="ns4:_dlc_DocIdPersistId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4:_dlc_DocId" minOccurs="0"/>
                <xsd:element ref="ns3:Record_x0020_Series_x0020_Number" minOccurs="0"/>
                <xsd:element ref="ns7:MediaServiceEventHashCode" minOccurs="0"/>
                <xsd:element ref="ns7:MediaServiceGenerationTime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Draft" ma:format="Dropdown" ma:internalName="Status" ma:readOnly="false">
      <xsd:simpleType>
        <xsd:restriction base="dms:Choice">
          <xsd:enumeration value="N/A"/>
          <xsd:enumeration value="Draft"/>
          <xsd:enumeration value="Ready for Review"/>
          <xsd:enumeration value="Approved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6635-1a25-42cc-995b-cc0f47e6cdf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3" ma:displayName="Document Type" ma:format="Dropdown" ma:internalName="Document_x0020_Type" ma:readOnly="false">
      <xsd:simpleType>
        <xsd:restriction base="dms:Choice">
          <xsd:enumeration value="Agenda"/>
          <xsd:enumeration value="Budget"/>
          <xsd:enumeration value="Fact Sheet"/>
          <xsd:enumeration value="Form"/>
          <xsd:enumeration value="Grant contract"/>
          <xsd:enumeration value="Grant guidance"/>
          <xsd:enumeration value="Invoice"/>
          <xsd:enumeration value="Letter"/>
          <xsd:enumeration value="List"/>
          <xsd:enumeration value="Memo"/>
          <xsd:enumeration value="Planning"/>
          <xsd:enumeration value="Presentation"/>
          <xsd:enumeration value="P/T Contract"/>
          <xsd:enumeration value="Report"/>
          <xsd:enumeration value="Resource"/>
          <xsd:enumeration value="RFP"/>
          <xsd:enumeration value="Summary"/>
          <xsd:enumeration value="Survey"/>
          <xsd:enumeration value="Other"/>
        </xsd:restriction>
      </xsd:simpleType>
    </xsd:element>
    <xsd:element name="Notes0" ma:index="5" nillable="true" ma:displayName="Notes" ma:internalName="Notes0">
      <xsd:simpleType>
        <xsd:restriction base="dms:Note">
          <xsd:maxLength value="255"/>
        </xsd:restriction>
      </xsd:simpleType>
    </xsd:element>
    <xsd:element name="Active_x0020_or_x0020_Archive" ma:index="7" nillable="true" ma:displayName="Active or Archive" ma:default="Active" ma:format="Dropdown" ma:internalName="Active_x0020_or_x0020_Archive" ma:readOnly="false">
      <xsd:simpleType>
        <xsd:restriction base="dms:Choice">
          <xsd:enumeration value="Active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170f6-d83e-4b88-8b5d-03302d3ff0d3" elementFormDefault="qualified">
    <xsd:import namespace="http://schemas.microsoft.com/office/2006/documentManagement/types"/>
    <xsd:import namespace="http://schemas.microsoft.com/office/infopath/2007/PartnerControls"/>
    <xsd:element name="Topic" ma:index="4" nillable="true" ma:displayName="Topics" ma:list="{c0008778-b30c-47fa-bc55-2e01c3c15186}" ma:internalName="Topic" ma:showField="Title" ma:web="a437d0ca-f7f3-4502-9ce2-9c5efe837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cord_x0020_Series_x0020_Number" ma:index="20" nillable="true" ma:displayName="Record Series Number" ma:description="Right click on link below and select open in new tab to review record series information. &quot;https://mn365.sharepoint.com/teams/MDH/bureaus/pqcb/hpd/orhpc/Lists/recordseries/AllItems.aspx&quot;" ma:list="{82ba9404-802b-402e-967a-0352cf421305}" ma:internalName="Record_x0020_Series_x0020_Number" ma:showField="Title" ma:web="a437d0ca-f7f3-4502-9ce2-9c5efe8375c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7d0ca-f7f3-4502-9ce2-9c5efe837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70985-7137-4211-a310-48dd633b9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dd677-6dd2-4af4-a51b-4ad0dcaa9923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http://schemas.microsoft.com/sharepoint/v3">Draft</Status>
    <Notes0 xmlns="587e6635-1a25-42cc-995b-cc0f47e6cdfd" xsi:nil="true"/>
    <Document_x0020_Type xmlns="587e6635-1a25-42cc-995b-cc0f47e6cdfd">Resource</Document_x0020_Type>
    <Record_x0020_Series_x0020_Number xmlns="ce6170f6-d83e-4b88-8b5d-03302d3ff0d3" xsi:nil="true"/>
    <Active_x0020_or_x0020_Archive xmlns="587e6635-1a25-42cc-995b-cc0f47e6cdfd">Active</Active_x0020_or_x0020_Archive>
    <Topic xmlns="ce6170f6-d83e-4b88-8b5d-03302d3ff0d3">
      <Value>45</Value>
    </Topic>
    <_dlc_DocId xmlns="98f01fe9-c3f2-4582-9148-d87bd0c242e7">PP6VNZTUNPYT-342943354-268</_dlc_DocId>
    <_dlc_DocIdUrl xmlns="98f01fe9-c3f2-4582-9148-d87bd0c242e7">
      <Url>https://mn365.sharepoint.com/teams/MDH/bureaus/pqcb/hpd/orhpc/trauma/_layouts/15/DocIdRedir.aspx?ID=PP6VNZTUNPYT-342943354-268</Url>
      <Description>PP6VNZTUNPYT-342943354-268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9210-7EE7-4C3A-91D6-4B0AADE00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6635-1a25-42cc-995b-cc0f47e6cdfd"/>
    <ds:schemaRef ds:uri="ce6170f6-d83e-4b88-8b5d-03302d3ff0d3"/>
    <ds:schemaRef ds:uri="98f01fe9-c3f2-4582-9148-d87bd0c242e7"/>
    <ds:schemaRef ds:uri="a437d0ca-f7f3-4502-9ce2-9c5efe8375cd"/>
    <ds:schemaRef ds:uri="63970985-7137-4211-a310-48dd633b90b5"/>
    <ds:schemaRef ds:uri="a32dd677-6dd2-4af4-a51b-4ad0dcaa9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5F64B-F72D-411A-97E2-174E7E4950CA}">
  <ds:schemaRefs>
    <ds:schemaRef ds:uri="98f01fe9-c3f2-4582-9148-d87bd0c242e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ce6170f6-d83e-4b88-8b5d-03302d3ff0d3"/>
    <ds:schemaRef ds:uri="http://purl.org/dc/terms/"/>
    <ds:schemaRef ds:uri="a32dd677-6dd2-4af4-a51b-4ad0dcaa9923"/>
    <ds:schemaRef ds:uri="http://schemas.microsoft.com/office/2006/documentManagement/types"/>
    <ds:schemaRef ds:uri="http://purl.org/dc/dcmitype/"/>
    <ds:schemaRef ds:uri="63970985-7137-4211-a310-48dd633b90b5"/>
    <ds:schemaRef ds:uri="a437d0ca-f7f3-4502-9ce2-9c5efe8375cd"/>
    <ds:schemaRef ds:uri="587e6635-1a25-42cc-995b-cc0f47e6cdf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026E7E-E8F5-474D-A2ED-FA86E8173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1185C-0BBE-418E-915B-6C4DBCB5F0E2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978F13FF-BA3A-4721-BFAD-87B1F30F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2268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Single Tier Trauma Team Activation (TTA) Policy</vt:lpstr>
    </vt:vector>
  </TitlesOfParts>
  <Company>MN Dept. of Health</Company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Single Tier Trauma Team Activation (TTA) Policy</dc:title>
  <dc:subject>sample tta policy</dc:subject>
  <dc:creator>Statewide Trauma System</dc:creator>
  <cp:keywords/>
  <dc:description/>
  <cp:lastModifiedBy>Ballard, Chris (MDH)</cp:lastModifiedBy>
  <cp:revision>3</cp:revision>
  <dcterms:created xsi:type="dcterms:W3CDTF">2020-12-03T20:53:00Z</dcterms:created>
  <dcterms:modified xsi:type="dcterms:W3CDTF">2020-12-04T15:39:00Z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0x010100EF636269C56EFE4F85C2AB35956278BA</vt:lpwstr>
  </property>
  <property fmtid="{D5CDD505-2E9C-101B-9397-08002B2CF9AE}" pid="3" name="_dlc_DocIdItemGuid">
    <vt:lpwstr>a072fdfd-e0d6-41b2-ac7c-19a90bd60cf9</vt:lpwstr>
  </property>
</Properties>
</file>