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42" w:rsidRPr="00A40B42" w:rsidRDefault="00AA7C55" w:rsidP="00E80F37">
      <w:pPr>
        <w:rPr>
          <w:b/>
        </w:rPr>
      </w:pPr>
      <w:r>
        <w:rPr>
          <w:b/>
          <w:bCs/>
        </w:rPr>
        <w:t xml:space="preserve">[New in 2015] </w:t>
      </w:r>
      <w:r>
        <w:rPr>
          <w:bCs/>
        </w:rPr>
        <w:t>Note that Minnesota Statutes, section 14.05, subdivision 3 requires that you publish notice in the State Register that you have withdrawn the rules.</w:t>
      </w:r>
    </w:p>
    <w:p w:rsidR="00A40B42" w:rsidRPr="00A40B42" w:rsidRDefault="00A40B42" w:rsidP="00E80F37"/>
    <w:p w:rsidR="0097082D" w:rsidRDefault="0097082D" w:rsidP="00E80F37">
      <w:pPr>
        <w:rPr>
          <w:b/>
        </w:rPr>
      </w:pPr>
      <w:r w:rsidRPr="00E80F37">
        <w:rPr>
          <w:b/>
        </w:rPr>
        <w:t xml:space="preserve">Minnesota Department of </w:t>
      </w:r>
      <w:r w:rsidR="00E80F37">
        <w:rPr>
          <w:b/>
        </w:rPr>
        <w:t>[Name]</w:t>
      </w:r>
    </w:p>
    <w:p w:rsidR="00E80F37" w:rsidRPr="00E80F37" w:rsidRDefault="00E80F37" w:rsidP="00E80F37"/>
    <w:p w:rsidR="0097082D" w:rsidRPr="00E80F37" w:rsidRDefault="0097082D" w:rsidP="00E80F37">
      <w:r w:rsidRPr="00E80F37">
        <w:tab/>
      </w:r>
      <w:r w:rsidR="00E80F37" w:rsidRPr="00E80F37">
        <w:rPr>
          <w:b/>
        </w:rPr>
        <w:t>[Name]</w:t>
      </w:r>
      <w:r w:rsidRPr="00E80F37">
        <w:rPr>
          <w:b/>
        </w:rPr>
        <w:t xml:space="preserve"> Division</w:t>
      </w:r>
    </w:p>
    <w:p w:rsidR="00E80F37" w:rsidRDefault="00E80F37" w:rsidP="00E80F37">
      <w:pPr>
        <w:ind w:left="720" w:hanging="720"/>
        <w:rPr>
          <w:b/>
        </w:rPr>
      </w:pPr>
    </w:p>
    <w:p w:rsidR="00E80F37" w:rsidRDefault="00E80F37" w:rsidP="00E80F37">
      <w:pPr>
        <w:ind w:left="720" w:hanging="720"/>
        <w:rPr>
          <w:b/>
        </w:rPr>
      </w:pPr>
      <w:r w:rsidRPr="00E80F37">
        <w:rPr>
          <w:b/>
        </w:rPr>
        <w:t>NOTICE OF WITHDRAW</w:t>
      </w:r>
      <w:r>
        <w:rPr>
          <w:b/>
        </w:rPr>
        <w:t>N RULES</w:t>
      </w:r>
    </w:p>
    <w:p w:rsidR="00E80F37" w:rsidRDefault="00E80F37" w:rsidP="00E80F37">
      <w:pPr>
        <w:ind w:left="720" w:hanging="720"/>
        <w:rPr>
          <w:b/>
        </w:rPr>
      </w:pPr>
    </w:p>
    <w:p w:rsidR="0097082D" w:rsidRPr="00E80F37" w:rsidRDefault="00D1130C" w:rsidP="00E80F37">
      <w:pPr>
        <w:ind w:left="720" w:hanging="720"/>
        <w:rPr>
          <w:b/>
        </w:rPr>
      </w:pPr>
      <w:r w:rsidRPr="00E80F37">
        <w:rPr>
          <w:b/>
        </w:rPr>
        <w:t xml:space="preserve">Proposed </w:t>
      </w:r>
      <w:r w:rsidR="0097082D" w:rsidRPr="00E80F37">
        <w:rPr>
          <w:b/>
        </w:rPr>
        <w:t xml:space="preserve">Rules Governing </w:t>
      </w:r>
      <w:r w:rsidR="00E80F37">
        <w:rPr>
          <w:b/>
        </w:rPr>
        <w:t>[Title]</w:t>
      </w:r>
      <w:r w:rsidR="0097082D" w:rsidRPr="00E80F37">
        <w:rPr>
          <w:b/>
        </w:rPr>
        <w:t xml:space="preserve">, </w:t>
      </w:r>
      <w:r w:rsidR="0097082D" w:rsidRPr="00E80F37">
        <w:rPr>
          <w:b/>
          <w:i/>
        </w:rPr>
        <w:t>Minnesota Rules,</w:t>
      </w:r>
      <w:r w:rsidR="0097082D" w:rsidRPr="00E80F37">
        <w:rPr>
          <w:i/>
        </w:rPr>
        <w:t xml:space="preserve"> </w:t>
      </w:r>
      <w:r w:rsidR="0097082D" w:rsidRPr="00E80F37">
        <w:rPr>
          <w:b/>
        </w:rPr>
        <w:t xml:space="preserve">Parts </w:t>
      </w:r>
      <w:r w:rsidR="00E80F37">
        <w:rPr>
          <w:b/>
        </w:rPr>
        <w:t>[####</w:t>
      </w:r>
      <w:proofErr w:type="gramStart"/>
      <w:r w:rsidR="00E80F37">
        <w:rPr>
          <w:b/>
        </w:rPr>
        <w:t>.#</w:t>
      </w:r>
      <w:proofErr w:type="gramEnd"/>
      <w:r w:rsidR="00E80F37">
        <w:rPr>
          <w:b/>
        </w:rPr>
        <w:t>###s]</w:t>
      </w:r>
      <w:r w:rsidR="00530A23">
        <w:rPr>
          <w:b/>
        </w:rPr>
        <w:t xml:space="preserve">, Revisor’s ID Number [number] </w:t>
      </w:r>
    </w:p>
    <w:p w:rsidR="00BB7B1D" w:rsidRDefault="0097082D" w:rsidP="00B41EF9">
      <w:pPr>
        <w:spacing w:before="240"/>
      </w:pPr>
      <w:r w:rsidRPr="00416A8E">
        <w:rPr>
          <w:rFonts w:ascii="Arial" w:hAnsi="Arial" w:cs="Arial"/>
        </w:rPr>
        <w:tab/>
      </w:r>
      <w:r w:rsidRPr="00416A8E">
        <w:t xml:space="preserve">The Minnesota Department of </w:t>
      </w:r>
      <w:r w:rsidR="00E80F37">
        <w:t xml:space="preserve">[Name] </w:t>
      </w:r>
      <w:r>
        <w:t xml:space="preserve">is withdrawing its </w:t>
      </w:r>
      <w:r w:rsidRPr="00416A8E">
        <w:t>possible amendment</w:t>
      </w:r>
      <w:r>
        <w:t>s</w:t>
      </w:r>
      <w:r w:rsidRPr="00416A8E">
        <w:t xml:space="preserve"> to rule</w:t>
      </w:r>
      <w:r>
        <w:t>s</w:t>
      </w:r>
      <w:r w:rsidRPr="00416A8E">
        <w:t xml:space="preserve"> governing </w:t>
      </w:r>
      <w:r w:rsidR="00E80F37">
        <w:t xml:space="preserve">[explanation of what rules would do] </w:t>
      </w:r>
      <w:r w:rsidR="0041229A">
        <w:t xml:space="preserve">that were published in the Dual Notice of Intent to Adopt Rules on </w:t>
      </w:r>
      <w:r w:rsidR="00E80F37">
        <w:t xml:space="preserve">[publication date]. </w:t>
      </w:r>
      <w:r w:rsidR="000D2E90">
        <w:t>(</w:t>
      </w:r>
      <w:r w:rsidR="00E80F37">
        <w:t>##</w:t>
      </w:r>
      <w:r w:rsidR="000D2E90" w:rsidRPr="000D2E90">
        <w:t xml:space="preserve"> SR </w:t>
      </w:r>
      <w:r w:rsidR="00E80F37">
        <w:t>####</w:t>
      </w:r>
      <w:r w:rsidR="000D2E90">
        <w:t>)</w:t>
      </w:r>
      <w:r w:rsidR="00E80F37">
        <w:t xml:space="preserve"> [</w:t>
      </w:r>
      <w:r w:rsidR="00E62CAB">
        <w:t xml:space="preserve">Give </w:t>
      </w:r>
      <w:r w:rsidR="00E80F37">
        <w:t xml:space="preserve">reason such as </w:t>
      </w:r>
      <w:r w:rsidR="00E62CAB" w:rsidRPr="0041229A">
        <w:t xml:space="preserve">Administrative Law Judge </w:t>
      </w:r>
      <w:r w:rsidR="00E62CAB">
        <w:t>[Name] determined that</w:t>
      </w:r>
      <w:r w:rsidR="00E62CAB" w:rsidRPr="0041229A">
        <w:t xml:space="preserve"> </w:t>
      </w:r>
      <w:r w:rsidR="0041229A">
        <w:t>D</w:t>
      </w:r>
      <w:r w:rsidRPr="0041229A">
        <w:t xml:space="preserve">epartment </w:t>
      </w:r>
      <w:r w:rsidR="00BB7B1D" w:rsidRPr="0041229A">
        <w:t>lacks the statutory authority</w:t>
      </w:r>
      <w:r w:rsidR="00E80F37">
        <w:t>]</w:t>
      </w:r>
      <w:r w:rsidR="00BB7B1D" w:rsidRPr="0041229A">
        <w:t xml:space="preserve"> to adopt the proposed amendments to </w:t>
      </w:r>
      <w:r w:rsidR="00BB7B1D" w:rsidRPr="0041229A">
        <w:rPr>
          <w:i/>
        </w:rPr>
        <w:t>Minnesota Rules</w:t>
      </w:r>
      <w:r w:rsidR="00BB7B1D" w:rsidRPr="0041229A">
        <w:t xml:space="preserve">, Chapter </w:t>
      </w:r>
      <w:r w:rsidR="00E80F37">
        <w:t xml:space="preserve">####. </w:t>
      </w:r>
      <w:r w:rsidR="00E62CAB">
        <w:t>[OR t</w:t>
      </w:r>
      <w:r w:rsidR="00BB7B1D">
        <w:t xml:space="preserve">he Department’s proposed amendments to Chapter </w:t>
      </w:r>
      <w:r w:rsidR="00E80F37">
        <w:t>####</w:t>
      </w:r>
      <w:r w:rsidR="00BB7B1D">
        <w:t xml:space="preserve"> are disapproved as not meeting the requirements of </w:t>
      </w:r>
      <w:r w:rsidR="00BB7B1D" w:rsidRPr="00BB7B1D">
        <w:rPr>
          <w:i/>
        </w:rPr>
        <w:t>Minnesota Statutes</w:t>
      </w:r>
      <w:r w:rsidR="00BB7B1D">
        <w:t xml:space="preserve">, section 14.26, subdivision 3(a), and </w:t>
      </w:r>
      <w:r w:rsidR="00BB7B1D" w:rsidRPr="00BB7B1D">
        <w:rPr>
          <w:i/>
        </w:rPr>
        <w:t>Minnesota Rules</w:t>
      </w:r>
      <w:r w:rsidR="00BB7B1D">
        <w:t xml:space="preserve"> part 1400.2100, item </w:t>
      </w:r>
      <w:r w:rsidR="007C7939">
        <w:t>[item letter]</w:t>
      </w:r>
      <w:r w:rsidR="00E62CAB">
        <w:t>]</w:t>
      </w:r>
      <w:r w:rsidR="00BB7B1D">
        <w:t>.</w:t>
      </w:r>
    </w:p>
    <w:p w:rsidR="00BB7B1D" w:rsidRDefault="00BB7B1D" w:rsidP="00E80F37"/>
    <w:p w:rsidR="0097082D" w:rsidRPr="00416A8E" w:rsidRDefault="009702BD" w:rsidP="00E80F37">
      <w:r>
        <w:tab/>
      </w:r>
      <w:r w:rsidR="0097082D" w:rsidRPr="00416A8E">
        <w:t xml:space="preserve">The </w:t>
      </w:r>
      <w:r w:rsidR="0097082D">
        <w:t>D</w:t>
      </w:r>
      <w:r w:rsidR="0097082D" w:rsidRPr="00416A8E">
        <w:t xml:space="preserve">epartment is </w:t>
      </w:r>
      <w:r w:rsidR="00BB7B1D">
        <w:t>withdrawing the following proposed amendments:</w:t>
      </w:r>
      <w:r w:rsidR="0097082D" w:rsidRPr="00416A8E">
        <w:t xml:space="preserve"> </w:t>
      </w:r>
      <w:r w:rsidR="0097082D" w:rsidRPr="00C67313">
        <w:rPr>
          <w:i/>
        </w:rPr>
        <w:t>Minnesota Rules</w:t>
      </w:r>
      <w:r w:rsidR="0097082D">
        <w:t xml:space="preserve">, parts </w:t>
      </w:r>
      <w:r w:rsidR="001F4C5A">
        <w:t>[parts #s]</w:t>
      </w:r>
      <w:r w:rsidR="00BB7B1D">
        <w:t>.</w:t>
      </w:r>
      <w:r w:rsidR="0097082D" w:rsidRPr="00D96B71">
        <w:t xml:space="preserve"> </w:t>
      </w:r>
    </w:p>
    <w:p w:rsidR="00BD3DF6" w:rsidRDefault="00BD3DF6" w:rsidP="00B41EF9">
      <w:pPr>
        <w:tabs>
          <w:tab w:val="left" w:leader="underscore" w:pos="4320"/>
          <w:tab w:val="left" w:pos="4950"/>
          <w:tab w:val="right" w:leader="underscore" w:pos="9180"/>
        </w:tabs>
        <w:spacing w:before="480"/>
      </w:pPr>
      <w:r>
        <w:t>Date:</w:t>
      </w:r>
      <w:r w:rsidR="00B41EF9">
        <w:tab/>
      </w:r>
      <w:r w:rsidR="00B41EF9">
        <w:tab/>
      </w:r>
      <w:r w:rsidR="00B41EF9">
        <w:tab/>
      </w:r>
    </w:p>
    <w:p w:rsidR="00BD3DF6" w:rsidRDefault="00BD3DF6" w:rsidP="00B41EF9">
      <w:pPr>
        <w:ind w:left="5040"/>
      </w:pPr>
      <w:bookmarkStart w:id="0" w:name="_GoBack"/>
      <w:bookmarkEnd w:id="0"/>
      <w:r>
        <w:t>Commissioner</w:t>
      </w:r>
    </w:p>
    <w:sectPr w:rsidR="00BD3DF6" w:rsidSect="0042165D">
      <w:foot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BF" w:rsidRDefault="00FC38BF" w:rsidP="00FC38BF">
      <w:r>
        <w:separator/>
      </w:r>
    </w:p>
  </w:endnote>
  <w:endnote w:type="continuationSeparator" w:id="0">
    <w:p w:rsidR="00FC38BF" w:rsidRDefault="00FC38BF" w:rsidP="00FC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BF" w:rsidRDefault="00FC38BF" w:rsidP="00677868">
    <w:pPr>
      <w:pBdr>
        <w:bottom w:val="single" w:sz="4" w:space="1" w:color="auto"/>
      </w:pBdr>
      <w:tabs>
        <w:tab w:val="center" w:pos="4680"/>
      </w:tabs>
    </w:pPr>
    <w:r>
      <w:tab/>
    </w:r>
    <w:r>
      <w:rPr>
        <w:sz w:val="48"/>
        <w:szCs w:val="48"/>
      </w:rPr>
      <w:t>Minnesota Rulemaking Manual - Appendix</w:t>
    </w:r>
  </w:p>
  <w:p w:rsidR="00FC38BF" w:rsidRDefault="00FC38BF" w:rsidP="00FC38BF">
    <w:pPr>
      <w:spacing w:line="19" w:lineRule="exact"/>
    </w:pPr>
  </w:p>
  <w:p w:rsidR="00FC38BF" w:rsidRDefault="00A2256B" w:rsidP="00FC38BF">
    <w:pPr>
      <w:tabs>
        <w:tab w:val="center" w:pos="4680"/>
        <w:tab w:val="right" w:pos="9360"/>
      </w:tabs>
    </w:pPr>
    <w:r>
      <w:t>8/15/2020</w:t>
    </w:r>
    <w:r w:rsidR="00FC38BF">
      <w:tab/>
      <w:t>NTC-WITHDRAWAL – Form for Notice of Withdrawn Rules</w:t>
    </w:r>
    <w:r w:rsidR="00FC38BF">
      <w:tab/>
    </w:r>
  </w:p>
  <w:p w:rsidR="00FC38BF" w:rsidRDefault="00FC3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BF" w:rsidRDefault="00FC38BF" w:rsidP="00FC38BF">
      <w:r>
        <w:separator/>
      </w:r>
    </w:p>
  </w:footnote>
  <w:footnote w:type="continuationSeparator" w:id="0">
    <w:p w:rsidR="00FC38BF" w:rsidRDefault="00FC38BF" w:rsidP="00FC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2D"/>
    <w:rsid w:val="000936DE"/>
    <w:rsid w:val="000A6FB6"/>
    <w:rsid w:val="000D2E90"/>
    <w:rsid w:val="001F4C5A"/>
    <w:rsid w:val="00234BD7"/>
    <w:rsid w:val="002B25E6"/>
    <w:rsid w:val="00317956"/>
    <w:rsid w:val="003954FE"/>
    <w:rsid w:val="003C2145"/>
    <w:rsid w:val="0041229A"/>
    <w:rsid w:val="0042165D"/>
    <w:rsid w:val="004E6B39"/>
    <w:rsid w:val="004F4410"/>
    <w:rsid w:val="00530A23"/>
    <w:rsid w:val="0054761F"/>
    <w:rsid w:val="00637B43"/>
    <w:rsid w:val="0067138A"/>
    <w:rsid w:val="00677868"/>
    <w:rsid w:val="006B09CD"/>
    <w:rsid w:val="006C6E3A"/>
    <w:rsid w:val="007B4BF8"/>
    <w:rsid w:val="007C7939"/>
    <w:rsid w:val="007D47F5"/>
    <w:rsid w:val="008448B1"/>
    <w:rsid w:val="008825BA"/>
    <w:rsid w:val="009702BD"/>
    <w:rsid w:val="0097082D"/>
    <w:rsid w:val="00983027"/>
    <w:rsid w:val="009A001F"/>
    <w:rsid w:val="009C4072"/>
    <w:rsid w:val="009D0EC2"/>
    <w:rsid w:val="00A2256B"/>
    <w:rsid w:val="00A40B42"/>
    <w:rsid w:val="00A47C21"/>
    <w:rsid w:val="00AA7C55"/>
    <w:rsid w:val="00B41EF9"/>
    <w:rsid w:val="00BB7B1D"/>
    <w:rsid w:val="00BD3DF6"/>
    <w:rsid w:val="00BD58E6"/>
    <w:rsid w:val="00C306E3"/>
    <w:rsid w:val="00C71378"/>
    <w:rsid w:val="00CA6CF9"/>
    <w:rsid w:val="00D1130C"/>
    <w:rsid w:val="00D304B4"/>
    <w:rsid w:val="00D31EAD"/>
    <w:rsid w:val="00E62CAB"/>
    <w:rsid w:val="00E80F37"/>
    <w:rsid w:val="00E8697A"/>
    <w:rsid w:val="00EF1056"/>
    <w:rsid w:val="00F127B3"/>
    <w:rsid w:val="00F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50CA34E"/>
  <w15:docId w15:val="{DE746098-9EA4-467A-A726-C01DFE12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8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Rulemaking Manual: Form for Notice of Withdrawn Rules</vt:lpstr>
    </vt:vector>
  </TitlesOfParts>
  <Company>Department of Public Safety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Rulemaking Manual: Form for Notice of Withdrawn Rules</dc:title>
  <dc:subject>Rulemaking manual for practitioners</dc:subject>
  <dc:creator>MDH</dc:creator>
  <cp:lastModifiedBy>Weaver, Cretia (MDH)</cp:lastModifiedBy>
  <cp:revision>12</cp:revision>
  <dcterms:created xsi:type="dcterms:W3CDTF">2014-01-22T20:36:00Z</dcterms:created>
  <dcterms:modified xsi:type="dcterms:W3CDTF">2020-06-11T22:55:00Z</dcterms:modified>
</cp:coreProperties>
</file>