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8E" w:rsidRPr="00770094" w:rsidRDefault="00A0539B" w:rsidP="00031A22">
      <w:pPr>
        <w:pStyle w:val="Heading1"/>
      </w:pPr>
      <w:r>
        <w:rPr>
          <w:noProof/>
        </w:rPr>
        <w:drawing>
          <wp:anchor distT="0" distB="0" distL="114300" distR="114300" simplePos="0" relativeHeight="251659264" behindDoc="0" locked="0" layoutInCell="1" allowOverlap="1" wp14:anchorId="31EE251F" wp14:editId="1812E431">
            <wp:simplePos x="0" y="0"/>
            <wp:positionH relativeFrom="margin">
              <wp:align>left</wp:align>
            </wp:positionH>
            <wp:positionV relativeFrom="topMargin">
              <wp:posOffset>480564</wp:posOffset>
            </wp:positionV>
            <wp:extent cx="3286125" cy="486410"/>
            <wp:effectExtent l="0" t="0" r="9525" b="8890"/>
            <wp:wrapTopAndBottom/>
            <wp:docPr id="4" name="Picture 4" descr="logo for the Minnesota Department of Health" title="Minnesota 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MDHblue_black.png"/>
                    <pic:cNvPicPr/>
                  </pic:nvPicPr>
                  <pic:blipFill>
                    <a:blip r:embed="rId8">
                      <a:extLst>
                        <a:ext uri="{28A0092B-C50C-407E-A947-70E740481C1C}">
                          <a14:useLocalDpi xmlns:a14="http://schemas.microsoft.com/office/drawing/2010/main" val="0"/>
                        </a:ext>
                      </a:extLst>
                    </a:blip>
                    <a:stretch>
                      <a:fillRect/>
                    </a:stretch>
                  </pic:blipFill>
                  <pic:spPr>
                    <a:xfrm>
                      <a:off x="0" y="0"/>
                      <a:ext cx="3286125" cy="486410"/>
                    </a:xfrm>
                    <a:prstGeom prst="rect">
                      <a:avLst/>
                    </a:prstGeom>
                  </pic:spPr>
                </pic:pic>
              </a:graphicData>
            </a:graphic>
            <wp14:sizeRelH relativeFrom="margin">
              <wp14:pctWidth>0</wp14:pctWidth>
            </wp14:sizeRelH>
            <wp14:sizeRelV relativeFrom="margin">
              <wp14:pctHeight>0</wp14:pctHeight>
            </wp14:sizeRelV>
          </wp:anchor>
        </w:drawing>
      </w:r>
      <w:r>
        <w:br/>
      </w:r>
      <w:r w:rsidR="00D235ED" w:rsidRPr="00D235ED">
        <w:t xml:space="preserve">Health Advisory: </w:t>
      </w:r>
      <w:r w:rsidR="004807D4" w:rsidRPr="004807D4">
        <w:t>Syphilis on the Rise, Outbreak in Drug Users</w:t>
      </w:r>
    </w:p>
    <w:p w:rsidR="008E1DDD" w:rsidRPr="00770094" w:rsidRDefault="008E1DDD" w:rsidP="008E1DDD">
      <w:pPr>
        <w:spacing w:after="120"/>
      </w:pPr>
      <w:r w:rsidRPr="00770094">
        <w:rPr>
          <w:rFonts w:cs="Arial"/>
        </w:rPr>
        <w:t xml:space="preserve">Minnesota Department of Health </w:t>
      </w:r>
      <w:r w:rsidR="004807D4">
        <w:rPr>
          <w:rFonts w:cs="Arial"/>
        </w:rPr>
        <w:t>Feb</w:t>
      </w:r>
      <w:r w:rsidR="00EB5915">
        <w:rPr>
          <w:rFonts w:cs="Arial"/>
        </w:rPr>
        <w:t xml:space="preserve"> </w:t>
      </w:r>
      <w:r w:rsidR="004807D4">
        <w:rPr>
          <w:rFonts w:cs="Arial"/>
        </w:rPr>
        <w:t>27</w:t>
      </w:r>
      <w:r w:rsidR="00D235ED">
        <w:rPr>
          <w:rFonts w:cs="Arial"/>
        </w:rPr>
        <w:t>,</w:t>
      </w:r>
      <w:r w:rsidR="00481109" w:rsidRPr="000E253B">
        <w:rPr>
          <w:rFonts w:cs="Arial"/>
        </w:rPr>
        <w:t xml:space="preserve"> 201</w:t>
      </w:r>
      <w:r w:rsidR="004807D4">
        <w:rPr>
          <w:rFonts w:cs="Arial"/>
        </w:rPr>
        <w:t>7</w:t>
      </w:r>
      <w:r w:rsidR="00481109" w:rsidRPr="000E253B">
        <w:rPr>
          <w:rFonts w:cs="Arial"/>
        </w:rPr>
        <w:t xml:space="preserve"> </w:t>
      </w:r>
      <w:r w:rsidR="00D235ED">
        <w:rPr>
          <w:rFonts w:cs="Arial"/>
        </w:rPr>
        <w:t>10</w:t>
      </w:r>
      <w:r w:rsidR="00382420" w:rsidRPr="000E253B">
        <w:rPr>
          <w:rFonts w:cs="Arial"/>
        </w:rPr>
        <w:t>:00</w:t>
      </w:r>
      <w:r w:rsidR="00DC011E">
        <w:rPr>
          <w:rFonts w:cs="Arial"/>
        </w:rPr>
        <w:t xml:space="preserve"> CS</w:t>
      </w:r>
      <w:r w:rsidRPr="000E253B">
        <w:rPr>
          <w:rFonts w:cs="Arial"/>
        </w:rPr>
        <w:t>T</w:t>
      </w:r>
      <w:r w:rsidRPr="00770094">
        <w:t xml:space="preserve"> </w:t>
      </w:r>
    </w:p>
    <w:p w:rsidR="00D235ED" w:rsidRDefault="00E5682F" w:rsidP="004807D4">
      <w:pPr>
        <w:spacing w:before="100" w:beforeAutospacing="1" w:after="0" w:line="240" w:lineRule="auto"/>
        <w:rPr>
          <w:rFonts w:eastAsia="Times New Roman" w:cs="Times New Roman"/>
          <w:i/>
          <w:iCs/>
        </w:rPr>
      </w:pPr>
      <w:r>
        <w:rPr>
          <w:rFonts w:eastAsia="Times New Roman" w:cs="Times New Roman"/>
          <w:b/>
          <w:bCs/>
        </w:rPr>
        <w:t>Action Steps</w:t>
      </w:r>
      <w:proofErr w:type="gramStart"/>
      <w:r>
        <w:rPr>
          <w:rFonts w:eastAsia="Times New Roman" w:cs="Times New Roman"/>
          <w:b/>
          <w:bCs/>
        </w:rPr>
        <w:t>:</w:t>
      </w:r>
      <w:proofErr w:type="gramEnd"/>
      <w:r w:rsidR="00BD1F81" w:rsidRPr="00BD1F81">
        <w:rPr>
          <w:rFonts w:eastAsia="Times New Roman" w:cs="Times New Roman"/>
        </w:rPr>
        <w:br/>
      </w:r>
      <w:r w:rsidR="00BD1F81" w:rsidRPr="00BD1F81">
        <w:rPr>
          <w:rFonts w:eastAsia="Times New Roman" w:cs="Times New Roman"/>
          <w:b/>
          <w:bCs/>
          <w:i/>
          <w:iCs/>
        </w:rPr>
        <w:t>Local and tribal health departments:</w:t>
      </w:r>
      <w:r w:rsidR="00BD1F81" w:rsidRPr="00BD1F81">
        <w:rPr>
          <w:rFonts w:eastAsia="Times New Roman" w:cs="Times New Roman"/>
        </w:rPr>
        <w:t xml:space="preserve"> </w:t>
      </w:r>
      <w:r w:rsidR="004807D4">
        <w:t>Please forward to hospitals and clinics in your jurisdiction.</w:t>
      </w:r>
      <w:r w:rsidR="00BD1F81" w:rsidRPr="00BD1F81">
        <w:rPr>
          <w:rFonts w:eastAsia="Times New Roman" w:cs="Times New Roman"/>
        </w:rPr>
        <w:br/>
      </w:r>
      <w:r w:rsidR="00BD1F81" w:rsidRPr="00BD1F81">
        <w:rPr>
          <w:rFonts w:eastAsia="Times New Roman" w:cs="Times New Roman"/>
          <w:b/>
          <w:bCs/>
          <w:i/>
          <w:iCs/>
        </w:rPr>
        <w:t>Hospital and clinics:</w:t>
      </w:r>
      <w:r w:rsidR="00BD1F81" w:rsidRPr="00BD1F81">
        <w:rPr>
          <w:rFonts w:eastAsia="Times New Roman" w:cs="Times New Roman"/>
        </w:rPr>
        <w:t xml:space="preserve"> </w:t>
      </w:r>
      <w:r w:rsidR="004807D4">
        <w:t>Please distribute to primary care providers, emergency/urgent care, OB</w:t>
      </w:r>
      <w:r w:rsidR="004807D4">
        <w:t>/</w:t>
      </w:r>
      <w:r w:rsidR="004807D4">
        <w:t>GYN, nurse-midwives, and dermatologists.</w:t>
      </w:r>
      <w:r w:rsidR="00BD1F81" w:rsidRPr="00BD1F81">
        <w:rPr>
          <w:rFonts w:eastAsia="Times New Roman" w:cs="Times New Roman"/>
        </w:rPr>
        <w:br/>
      </w:r>
      <w:r w:rsidR="00BD1F81" w:rsidRPr="00BD1F81">
        <w:rPr>
          <w:rFonts w:eastAsia="Times New Roman" w:cs="Times New Roman"/>
          <w:b/>
          <w:bCs/>
          <w:i/>
          <w:iCs/>
        </w:rPr>
        <w:t>Health</w:t>
      </w:r>
      <w:r w:rsidR="004807D4">
        <w:rPr>
          <w:rFonts w:eastAsia="Times New Roman" w:cs="Times New Roman"/>
          <w:b/>
          <w:bCs/>
          <w:i/>
          <w:iCs/>
        </w:rPr>
        <w:t xml:space="preserve"> </w:t>
      </w:r>
      <w:r w:rsidR="00BD1F81" w:rsidRPr="00BD1F81">
        <w:rPr>
          <w:rFonts w:eastAsia="Times New Roman" w:cs="Times New Roman"/>
          <w:b/>
          <w:bCs/>
          <w:i/>
          <w:iCs/>
        </w:rPr>
        <w:t>care providers:</w:t>
      </w:r>
      <w:r w:rsidR="00BD1F81" w:rsidRPr="00BD1F81">
        <w:rPr>
          <w:rFonts w:eastAsia="Times New Roman" w:cs="Times New Roman"/>
          <w:i/>
          <w:iCs/>
        </w:rPr>
        <w:t xml:space="preserve"> </w:t>
      </w:r>
    </w:p>
    <w:p w:rsidR="004807D4" w:rsidRDefault="004807D4" w:rsidP="004807D4">
      <w:pPr>
        <w:numPr>
          <w:ilvl w:val="0"/>
          <w:numId w:val="31"/>
        </w:numPr>
        <w:spacing w:after="100" w:afterAutospacing="1" w:line="240" w:lineRule="auto"/>
        <w:rPr>
          <w:rFonts w:eastAsia="Times New Roman"/>
        </w:rPr>
      </w:pPr>
      <w:r>
        <w:rPr>
          <w:rFonts w:eastAsia="Times New Roman"/>
        </w:rPr>
        <w:t>Obtain a complete sexual risk history of all patients to determine if they should be tested for syphilis. </w:t>
      </w:r>
    </w:p>
    <w:p w:rsidR="004807D4" w:rsidRDefault="004807D4" w:rsidP="004807D4">
      <w:pPr>
        <w:numPr>
          <w:ilvl w:val="0"/>
          <w:numId w:val="31"/>
        </w:numPr>
        <w:spacing w:before="100" w:beforeAutospacing="1" w:after="100" w:afterAutospacing="1" w:line="240" w:lineRule="auto"/>
        <w:rPr>
          <w:rFonts w:eastAsia="Times New Roman"/>
        </w:rPr>
      </w:pPr>
      <w:r>
        <w:rPr>
          <w:rFonts w:eastAsia="Times New Roman"/>
        </w:rPr>
        <w:t xml:space="preserve">Test for syphilis in patients presenting with </w:t>
      </w:r>
      <w:proofErr w:type="spellStart"/>
      <w:r>
        <w:rPr>
          <w:rFonts w:eastAsia="Times New Roman"/>
        </w:rPr>
        <w:t>anogenital</w:t>
      </w:r>
      <w:proofErr w:type="spellEnd"/>
      <w:r>
        <w:rPr>
          <w:rFonts w:eastAsia="Times New Roman"/>
        </w:rPr>
        <w:t xml:space="preserve"> or oral lesions or rash without clear etiology.</w:t>
      </w:r>
    </w:p>
    <w:p w:rsidR="004807D4" w:rsidRDefault="004807D4" w:rsidP="004807D4">
      <w:pPr>
        <w:numPr>
          <w:ilvl w:val="0"/>
          <w:numId w:val="31"/>
        </w:numPr>
        <w:spacing w:before="100" w:beforeAutospacing="1" w:after="100" w:afterAutospacing="1" w:line="240" w:lineRule="auto"/>
        <w:rPr>
          <w:rFonts w:eastAsia="Times New Roman"/>
        </w:rPr>
      </w:pPr>
      <w:r>
        <w:rPr>
          <w:rFonts w:eastAsia="Times New Roman"/>
        </w:rPr>
        <w:t>Test and treat sex partners of patients who test positive for syphilis or other STDs.</w:t>
      </w:r>
    </w:p>
    <w:p w:rsidR="004807D4" w:rsidRDefault="004807D4" w:rsidP="004807D4">
      <w:pPr>
        <w:numPr>
          <w:ilvl w:val="0"/>
          <w:numId w:val="31"/>
        </w:numPr>
        <w:spacing w:before="100" w:beforeAutospacing="1" w:after="100" w:afterAutospacing="1" w:line="240" w:lineRule="auto"/>
        <w:rPr>
          <w:rFonts w:eastAsia="Times New Roman"/>
        </w:rPr>
      </w:pPr>
      <w:r>
        <w:rPr>
          <w:rFonts w:eastAsia="Times New Roman"/>
        </w:rPr>
        <w:t>Test injection drug users for HIV and Hepatitis C.</w:t>
      </w:r>
    </w:p>
    <w:p w:rsidR="004807D4" w:rsidRDefault="004807D4" w:rsidP="004807D4">
      <w:pPr>
        <w:numPr>
          <w:ilvl w:val="0"/>
          <w:numId w:val="31"/>
        </w:numPr>
        <w:spacing w:before="100" w:beforeAutospacing="1" w:after="100" w:afterAutospacing="1" w:line="240" w:lineRule="auto"/>
        <w:rPr>
          <w:rFonts w:eastAsia="Times New Roman"/>
        </w:rPr>
      </w:pPr>
      <w:r>
        <w:rPr>
          <w:rFonts w:eastAsia="Times New Roman"/>
        </w:rPr>
        <w:t>Report cases within 24 hours to MDH at 651-201-5414 or 1-877-676-5414.</w:t>
      </w:r>
    </w:p>
    <w:p w:rsidR="004807D4" w:rsidRPr="004807D4" w:rsidRDefault="00D235ED" w:rsidP="004807D4">
      <w:pPr>
        <w:autoSpaceDE w:val="0"/>
        <w:autoSpaceDN w:val="0"/>
        <w:adjustRightInd w:val="0"/>
        <w:spacing w:after="120"/>
        <w:rPr>
          <w:rFonts w:cs="Calibri"/>
        </w:rPr>
      </w:pPr>
      <w:r w:rsidRPr="00D235ED">
        <w:rPr>
          <w:rFonts w:cs="Calibri"/>
          <w:b/>
          <w:color w:val="000000"/>
        </w:rPr>
        <w:t>Background</w:t>
      </w:r>
      <w:r>
        <w:rPr>
          <w:rFonts w:cs="Calibri"/>
          <w:b/>
          <w:color w:val="000000"/>
        </w:rPr>
        <w:br/>
      </w:r>
      <w:r w:rsidR="004807D4" w:rsidRPr="004807D4">
        <w:rPr>
          <w:rFonts w:cs="Calibri"/>
        </w:rPr>
        <w:t>Reported cases of infectious and latent syphilis cases are on the rise across Minnesota. In addition, there is a current outbreak among drug users, both male and female.</w:t>
      </w:r>
    </w:p>
    <w:p w:rsidR="004807D4" w:rsidRPr="004807D4" w:rsidRDefault="004807D4" w:rsidP="004807D4">
      <w:pPr>
        <w:autoSpaceDE w:val="0"/>
        <w:autoSpaceDN w:val="0"/>
        <w:adjustRightInd w:val="0"/>
        <w:spacing w:after="120"/>
        <w:rPr>
          <w:rFonts w:cs="Calibri"/>
        </w:rPr>
      </w:pPr>
      <w:r w:rsidRPr="004807D4">
        <w:rPr>
          <w:rFonts w:cs="Calibri"/>
        </w:rPr>
        <w:t>Syphilis is a sexually transmitted disease divided into stages. If left untreated, syph</w:t>
      </w:r>
      <w:r>
        <w:rPr>
          <w:rFonts w:cs="Calibri"/>
        </w:rPr>
        <w:t xml:space="preserve">ilis can be harmful. Untreated </w:t>
      </w:r>
      <w:r w:rsidRPr="004807D4">
        <w:rPr>
          <w:rFonts w:cs="Calibri"/>
        </w:rPr>
        <w:t>syphilis can cause serious long-term health problems, including blindness, damage to the heart and other internal organs, mental illness and even death. Another possible consequence of untreated syphilis among pregnant women is congenital syphilis. Preferred treatment for all stages of syphilis is Penicillin G.</w:t>
      </w:r>
    </w:p>
    <w:p w:rsidR="004807D4" w:rsidRPr="004807D4" w:rsidRDefault="004807D4" w:rsidP="004807D4">
      <w:pPr>
        <w:autoSpaceDE w:val="0"/>
        <w:autoSpaceDN w:val="0"/>
        <w:adjustRightInd w:val="0"/>
        <w:spacing w:after="120"/>
        <w:rPr>
          <w:rFonts w:cs="Calibri"/>
        </w:rPr>
      </w:pPr>
      <w:r w:rsidRPr="004807D4">
        <w:rPr>
          <w:rFonts w:cs="Calibri"/>
        </w:rPr>
        <w:t>Cases of primary and secondary syphilis are often misdiagnosed. Syphilis chancres, non-painful ulcerations which often occur in the genital area or oral cavity, can easily be confused with herpes. Secondary syphilitic rashes can be mistaken for other dermatologic conditions. In the primary stage of the infection, syphilis can be transmitted to sexual partners through direct contact with a syphilis chancre during vaginal, anal, or oral sex. Transmission may also occur during the secondary stage when mucous membrane lesions are present. A non-itchy skin rash is common during the secondary stage.</w:t>
      </w:r>
    </w:p>
    <w:p w:rsidR="004807D4" w:rsidRPr="004807D4" w:rsidRDefault="004807D4" w:rsidP="004807D4">
      <w:pPr>
        <w:autoSpaceDE w:val="0"/>
        <w:autoSpaceDN w:val="0"/>
        <w:adjustRightInd w:val="0"/>
        <w:spacing w:after="120"/>
        <w:rPr>
          <w:rFonts w:cs="Calibri"/>
        </w:rPr>
      </w:pPr>
      <w:r w:rsidRPr="004807D4">
        <w:rPr>
          <w:rFonts w:cs="Calibri"/>
        </w:rPr>
        <w:t>A complete sexual risk assessment includes the discussion of risk factors such as drug use, number of sex partners, history of or current infections with other STDs, and prior syphilis infection. Drug use may increase high risk sexual behaviors such as unprotected sex and sex with multiple partners. If a patient tests positive for syphilis, it is important to test and treat the patient’s sex partners. Providers should obtain sexual partner information from patients, including but not limited to partner name, contact information, residence location, and physical description. Providers should encourage the patient to work with the MDH Partner Services Program to help control the further spread of syphilis. More information regarding taking a sexual risk history can be found at https://www.cdc.gov/std/treatment/sexualhistory.pdf</w:t>
      </w:r>
    </w:p>
    <w:p w:rsidR="00D235ED" w:rsidRPr="00D235ED" w:rsidRDefault="004807D4" w:rsidP="004807D4">
      <w:pPr>
        <w:autoSpaceDE w:val="0"/>
        <w:autoSpaceDN w:val="0"/>
        <w:adjustRightInd w:val="0"/>
        <w:spacing w:after="120"/>
        <w:rPr>
          <w:rFonts w:cs="Calibri"/>
          <w:color w:val="000000"/>
        </w:rPr>
      </w:pPr>
      <w:r w:rsidRPr="004807D4">
        <w:rPr>
          <w:rFonts w:cs="Calibri"/>
        </w:rPr>
        <w:t>Also, continue to follow previous MDH recommendations to screen all pregnant women at first prenatal visit, 28 weeks gestational age (at minimum between 28–36 weeks gestational age) and delivery.</w:t>
      </w:r>
    </w:p>
    <w:p w:rsidR="00D235ED" w:rsidRPr="004807D4" w:rsidRDefault="004807D4" w:rsidP="00E5682F">
      <w:pPr>
        <w:keepNext/>
        <w:spacing w:after="0" w:line="240" w:lineRule="auto"/>
        <w:rPr>
          <w:rFonts w:eastAsia="Times New Roman" w:cs="Times New Roman"/>
          <w:b/>
          <w:lang w:val="en"/>
        </w:rPr>
      </w:pPr>
      <w:r w:rsidRPr="004807D4">
        <w:rPr>
          <w:rFonts w:eastAsia="Times New Roman" w:cs="Times New Roman"/>
          <w:b/>
          <w:lang w:val="en"/>
        </w:rPr>
        <w:lastRenderedPageBreak/>
        <w:t>For more information</w:t>
      </w:r>
    </w:p>
    <w:p w:rsidR="004807D4" w:rsidRDefault="004807D4" w:rsidP="004807D4">
      <w:pPr>
        <w:spacing w:after="120" w:line="240" w:lineRule="auto"/>
        <w:rPr>
          <w:rFonts w:eastAsia="Times New Roman" w:cs="Times New Roman"/>
          <w:lang w:val="en"/>
        </w:rPr>
      </w:pPr>
      <w:r w:rsidRPr="004807D4">
        <w:rPr>
          <w:rFonts w:eastAsia="Times New Roman" w:cs="Times New Roman"/>
          <w:lang w:val="en"/>
        </w:rPr>
        <w:t xml:space="preserve">Visit the MDH web page for more detailed treatment guidelines, to learn more about syphilis and the Partner Services Program </w:t>
      </w:r>
      <w:hyperlink r:id="rId9" w:history="1">
        <w:r w:rsidR="00E5682F" w:rsidRPr="00C617C9">
          <w:rPr>
            <w:rStyle w:val="Hyperlink"/>
            <w:rFonts w:eastAsia="Times New Roman" w:cs="Times New Roman"/>
            <w:lang w:val="en"/>
          </w:rPr>
          <w:t>http://www.health.state.mn.us/divs/idepc/diseases/syphilis/index.html</w:t>
        </w:r>
      </w:hyperlink>
      <w:r w:rsidR="00E5682F">
        <w:rPr>
          <w:rFonts w:eastAsia="Times New Roman" w:cs="Times New Roman"/>
          <w:lang w:val="en"/>
        </w:rPr>
        <w:t xml:space="preserve"> </w:t>
      </w:r>
      <w:r w:rsidRPr="004807D4">
        <w:rPr>
          <w:rFonts w:eastAsia="Times New Roman" w:cs="Times New Roman"/>
          <w:lang w:val="en"/>
        </w:rPr>
        <w:t>. For ques</w:t>
      </w:r>
      <w:r>
        <w:rPr>
          <w:rFonts w:eastAsia="Times New Roman" w:cs="Times New Roman"/>
          <w:lang w:val="en"/>
        </w:rPr>
        <w:t>tions please call 651-201-5414.</w:t>
      </w:r>
      <w:bookmarkStart w:id="0" w:name="_GoBack"/>
      <w:bookmarkEnd w:id="0"/>
    </w:p>
    <w:p w:rsidR="004807D4" w:rsidRDefault="004807D4" w:rsidP="004807D4">
      <w:pPr>
        <w:spacing w:after="120" w:line="240" w:lineRule="auto"/>
        <w:rPr>
          <w:rFonts w:eastAsia="Times New Roman" w:cs="Times New Roman"/>
          <w:lang w:val="en"/>
        </w:rPr>
      </w:pPr>
      <w:r w:rsidRPr="004807D4">
        <w:rPr>
          <w:rFonts w:eastAsia="Times New Roman" w:cs="Times New Roman"/>
          <w:lang w:val="en"/>
        </w:rPr>
        <w:t>A copy of this HAN is available a</w:t>
      </w:r>
      <w:r>
        <w:rPr>
          <w:rFonts w:eastAsia="Times New Roman" w:cs="Times New Roman"/>
          <w:lang w:val="en"/>
        </w:rPr>
        <w:t xml:space="preserve">t www.health.state.mn.us/han/. </w:t>
      </w:r>
    </w:p>
    <w:p w:rsidR="004807D4" w:rsidRDefault="004807D4" w:rsidP="004807D4">
      <w:pPr>
        <w:spacing w:after="0" w:line="240" w:lineRule="auto"/>
        <w:rPr>
          <w:rFonts w:eastAsia="Times New Roman" w:cs="Times New Roman"/>
          <w:lang w:val="en"/>
        </w:rPr>
      </w:pPr>
      <w:r w:rsidRPr="004807D4">
        <w:rPr>
          <w:rFonts w:eastAsia="Times New Roman" w:cs="Times New Roman"/>
          <w:lang w:val="en"/>
        </w:rPr>
        <w:t>The content of this message is intended for public health and health care personnel and response partners who have a need to know the information to perform their duties.</w:t>
      </w:r>
    </w:p>
    <w:sectPr w:rsidR="004807D4" w:rsidSect="00D235ED">
      <w:headerReference w:type="defaul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B7B" w:rsidRDefault="00F45B7B" w:rsidP="00DA46F7">
      <w:pPr>
        <w:spacing w:after="0" w:line="240" w:lineRule="auto"/>
      </w:pPr>
      <w:r>
        <w:separator/>
      </w:r>
    </w:p>
  </w:endnote>
  <w:endnote w:type="continuationSeparator" w:id="0">
    <w:p w:rsidR="00F45B7B" w:rsidRDefault="00F45B7B" w:rsidP="00DA4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B7B" w:rsidRDefault="00F45B7B" w:rsidP="00DA46F7">
      <w:pPr>
        <w:spacing w:after="0" w:line="240" w:lineRule="auto"/>
      </w:pPr>
      <w:r>
        <w:separator/>
      </w:r>
    </w:p>
  </w:footnote>
  <w:footnote w:type="continuationSeparator" w:id="0">
    <w:p w:rsidR="00F45B7B" w:rsidRDefault="00F45B7B" w:rsidP="00DA4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A5" w:rsidRDefault="00070AA5" w:rsidP="00DA46F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6E874EA"/>
    <w:multiLevelType w:val="hybridMultilevel"/>
    <w:tmpl w:val="D87E9EE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C2941"/>
    <w:multiLevelType w:val="multilevel"/>
    <w:tmpl w:val="CE60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426A8"/>
    <w:multiLevelType w:val="hybridMultilevel"/>
    <w:tmpl w:val="7C36C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7547B"/>
    <w:multiLevelType w:val="hybridMultilevel"/>
    <w:tmpl w:val="366C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8A513F"/>
    <w:multiLevelType w:val="hybridMultilevel"/>
    <w:tmpl w:val="46407CBA"/>
    <w:lvl w:ilvl="0" w:tplc="647EA0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A254C"/>
    <w:multiLevelType w:val="hybridMultilevel"/>
    <w:tmpl w:val="3C90E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A19119E"/>
    <w:multiLevelType w:val="multilevel"/>
    <w:tmpl w:val="3AB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390EE5"/>
    <w:multiLevelType w:val="hybridMultilevel"/>
    <w:tmpl w:val="38F6C34A"/>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787C04"/>
    <w:multiLevelType w:val="multilevel"/>
    <w:tmpl w:val="D3142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C032A8"/>
    <w:multiLevelType w:val="hybridMultilevel"/>
    <w:tmpl w:val="37E248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6C70184"/>
    <w:multiLevelType w:val="hybridMultilevel"/>
    <w:tmpl w:val="C548E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E74BAE"/>
    <w:multiLevelType w:val="multilevel"/>
    <w:tmpl w:val="379E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FA7E2D"/>
    <w:multiLevelType w:val="hybridMultilevel"/>
    <w:tmpl w:val="7FBE11A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DA25BB"/>
    <w:multiLevelType w:val="hybridMultilevel"/>
    <w:tmpl w:val="4596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251BFF"/>
    <w:multiLevelType w:val="hybridMultilevel"/>
    <w:tmpl w:val="87CAC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905CE3"/>
    <w:multiLevelType w:val="hybridMultilevel"/>
    <w:tmpl w:val="885E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336A15"/>
    <w:multiLevelType w:val="multilevel"/>
    <w:tmpl w:val="031CA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815CF"/>
    <w:multiLevelType w:val="hybridMultilevel"/>
    <w:tmpl w:val="A798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33AFF"/>
    <w:multiLevelType w:val="hybridMultilevel"/>
    <w:tmpl w:val="2148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FB2C8C"/>
    <w:multiLevelType w:val="multilevel"/>
    <w:tmpl w:val="481CE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6E60EF"/>
    <w:multiLevelType w:val="hybridMultilevel"/>
    <w:tmpl w:val="ECDAF45A"/>
    <w:lvl w:ilvl="0" w:tplc="C8945CC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16151"/>
    <w:multiLevelType w:val="hybridMultilevel"/>
    <w:tmpl w:val="798A22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4437D99"/>
    <w:multiLevelType w:val="multilevel"/>
    <w:tmpl w:val="66F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32751"/>
    <w:multiLevelType w:val="multilevel"/>
    <w:tmpl w:val="27600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8001C"/>
    <w:multiLevelType w:val="hybridMultilevel"/>
    <w:tmpl w:val="DDC8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5753A3"/>
    <w:multiLevelType w:val="hybridMultilevel"/>
    <w:tmpl w:val="96C46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291FA0"/>
    <w:multiLevelType w:val="multilevel"/>
    <w:tmpl w:val="FD066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B56B68"/>
    <w:multiLevelType w:val="multilevel"/>
    <w:tmpl w:val="A768C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164CE1"/>
    <w:multiLevelType w:val="multilevel"/>
    <w:tmpl w:val="50AA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853179"/>
    <w:multiLevelType w:val="hybridMultilevel"/>
    <w:tmpl w:val="E91A26B6"/>
    <w:lvl w:ilvl="0" w:tplc="2B747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5"/>
  </w:num>
  <w:num w:numId="4">
    <w:abstractNumId w:val="0"/>
  </w:num>
  <w:num w:numId="5">
    <w:abstractNumId w:val="18"/>
  </w:num>
  <w:num w:numId="6">
    <w:abstractNumId w:val="19"/>
  </w:num>
  <w:num w:numId="7">
    <w:abstractNumId w:val="28"/>
  </w:num>
  <w:num w:numId="8">
    <w:abstractNumId w:val="6"/>
  </w:num>
  <w:num w:numId="9">
    <w:abstractNumId w:val="3"/>
  </w:num>
  <w:num w:numId="10">
    <w:abstractNumId w:val="22"/>
  </w:num>
  <w:num w:numId="11">
    <w:abstractNumId w:val="26"/>
  </w:num>
  <w:num w:numId="12">
    <w:abstractNumId w:val="16"/>
  </w:num>
  <w:num w:numId="13">
    <w:abstractNumId w:val="14"/>
  </w:num>
  <w:num w:numId="14">
    <w:abstractNumId w:val="25"/>
  </w:num>
  <w:num w:numId="15">
    <w:abstractNumId w:val="24"/>
  </w:num>
  <w:num w:numId="16">
    <w:abstractNumId w:val="29"/>
  </w:num>
  <w:num w:numId="17">
    <w:abstractNumId w:val="7"/>
  </w:num>
  <w:num w:numId="18">
    <w:abstractNumId w:val="21"/>
  </w:num>
  <w:num w:numId="19">
    <w:abstractNumId w:val="9"/>
  </w:num>
  <w:num w:numId="20">
    <w:abstractNumId w:val="2"/>
  </w:num>
  <w:num w:numId="21">
    <w:abstractNumId w:val="14"/>
  </w:num>
  <w:num w:numId="22">
    <w:abstractNumId w:val="8"/>
  </w:num>
  <w:num w:numId="23">
    <w:abstractNumId w:val="10"/>
  </w:num>
  <w:num w:numId="24">
    <w:abstractNumId w:val="4"/>
  </w:num>
  <w:num w:numId="25">
    <w:abstractNumId w:val="23"/>
  </w:num>
  <w:num w:numId="26">
    <w:abstractNumId w:val="15"/>
  </w:num>
  <w:num w:numId="27">
    <w:abstractNumId w:val="12"/>
  </w:num>
  <w:num w:numId="28">
    <w:abstractNumId w:val="20"/>
  </w:num>
  <w:num w:numId="29">
    <w:abstractNumId w:val="17"/>
  </w:num>
  <w:num w:numId="30">
    <w:abstractNumId w:val="13"/>
  </w:num>
  <w:num w:numId="3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9B5"/>
    <w:rsid w:val="00031A22"/>
    <w:rsid w:val="0003212B"/>
    <w:rsid w:val="0006249F"/>
    <w:rsid w:val="00070AA5"/>
    <w:rsid w:val="00090A2A"/>
    <w:rsid w:val="000B19B5"/>
    <w:rsid w:val="000D3CCD"/>
    <w:rsid w:val="000E253B"/>
    <w:rsid w:val="00123BE1"/>
    <w:rsid w:val="00142BE8"/>
    <w:rsid w:val="00174D71"/>
    <w:rsid w:val="001A2FD7"/>
    <w:rsid w:val="001A4175"/>
    <w:rsid w:val="001C5A4F"/>
    <w:rsid w:val="001D079C"/>
    <w:rsid w:val="00233EFC"/>
    <w:rsid w:val="0026066D"/>
    <w:rsid w:val="00265ECE"/>
    <w:rsid w:val="00294137"/>
    <w:rsid w:val="002A091A"/>
    <w:rsid w:val="002A2A8E"/>
    <w:rsid w:val="002A559C"/>
    <w:rsid w:val="002B6B45"/>
    <w:rsid w:val="002C0389"/>
    <w:rsid w:val="002D5161"/>
    <w:rsid w:val="002F524A"/>
    <w:rsid w:val="00315CE5"/>
    <w:rsid w:val="00343D1C"/>
    <w:rsid w:val="00344D7A"/>
    <w:rsid w:val="003646EC"/>
    <w:rsid w:val="00373477"/>
    <w:rsid w:val="003755DA"/>
    <w:rsid w:val="00382420"/>
    <w:rsid w:val="00392877"/>
    <w:rsid w:val="00393350"/>
    <w:rsid w:val="003A5DF8"/>
    <w:rsid w:val="003C5408"/>
    <w:rsid w:val="003F76C0"/>
    <w:rsid w:val="00403DFD"/>
    <w:rsid w:val="0041283D"/>
    <w:rsid w:val="00437781"/>
    <w:rsid w:val="004477F2"/>
    <w:rsid w:val="004502DD"/>
    <w:rsid w:val="00467421"/>
    <w:rsid w:val="004807D4"/>
    <w:rsid w:val="00481109"/>
    <w:rsid w:val="0048503C"/>
    <w:rsid w:val="00497673"/>
    <w:rsid w:val="004B0782"/>
    <w:rsid w:val="004B08F5"/>
    <w:rsid w:val="004D3F20"/>
    <w:rsid w:val="0051500C"/>
    <w:rsid w:val="005336D0"/>
    <w:rsid w:val="00535155"/>
    <w:rsid w:val="005A318A"/>
    <w:rsid w:val="005B3DA7"/>
    <w:rsid w:val="005F0A3F"/>
    <w:rsid w:val="00603CB0"/>
    <w:rsid w:val="00615760"/>
    <w:rsid w:val="0062347B"/>
    <w:rsid w:val="00637CED"/>
    <w:rsid w:val="006556AD"/>
    <w:rsid w:val="00656A5D"/>
    <w:rsid w:val="006706A6"/>
    <w:rsid w:val="0068600F"/>
    <w:rsid w:val="006C6E47"/>
    <w:rsid w:val="006D7D86"/>
    <w:rsid w:val="00710767"/>
    <w:rsid w:val="00717A43"/>
    <w:rsid w:val="00746B8D"/>
    <w:rsid w:val="00770094"/>
    <w:rsid w:val="00775B0F"/>
    <w:rsid w:val="00776617"/>
    <w:rsid w:val="0078378C"/>
    <w:rsid w:val="007A0BD9"/>
    <w:rsid w:val="007B5F91"/>
    <w:rsid w:val="007D191C"/>
    <w:rsid w:val="007D41B8"/>
    <w:rsid w:val="00820F43"/>
    <w:rsid w:val="00824B51"/>
    <w:rsid w:val="00843621"/>
    <w:rsid w:val="00867D30"/>
    <w:rsid w:val="00871E34"/>
    <w:rsid w:val="00876DD7"/>
    <w:rsid w:val="00882456"/>
    <w:rsid w:val="0088707D"/>
    <w:rsid w:val="00887FEF"/>
    <w:rsid w:val="008E1DDD"/>
    <w:rsid w:val="008E3A09"/>
    <w:rsid w:val="008F2F74"/>
    <w:rsid w:val="00920DAA"/>
    <w:rsid w:val="00926A2D"/>
    <w:rsid w:val="009537DD"/>
    <w:rsid w:val="00960F11"/>
    <w:rsid w:val="00962F05"/>
    <w:rsid w:val="009740F9"/>
    <w:rsid w:val="00992094"/>
    <w:rsid w:val="00996B8E"/>
    <w:rsid w:val="009A2A40"/>
    <w:rsid w:val="009A38F2"/>
    <w:rsid w:val="009C1193"/>
    <w:rsid w:val="009C14F4"/>
    <w:rsid w:val="009E521C"/>
    <w:rsid w:val="00A0539B"/>
    <w:rsid w:val="00A35305"/>
    <w:rsid w:val="00A62080"/>
    <w:rsid w:val="00A910CE"/>
    <w:rsid w:val="00AB0B99"/>
    <w:rsid w:val="00AB0D2E"/>
    <w:rsid w:val="00AC5873"/>
    <w:rsid w:val="00AF238B"/>
    <w:rsid w:val="00B00702"/>
    <w:rsid w:val="00B21452"/>
    <w:rsid w:val="00B23260"/>
    <w:rsid w:val="00B2735E"/>
    <w:rsid w:val="00B43866"/>
    <w:rsid w:val="00B72108"/>
    <w:rsid w:val="00B92329"/>
    <w:rsid w:val="00BB289D"/>
    <w:rsid w:val="00BD1F81"/>
    <w:rsid w:val="00BD67DB"/>
    <w:rsid w:val="00BF333F"/>
    <w:rsid w:val="00C22FF8"/>
    <w:rsid w:val="00C439D0"/>
    <w:rsid w:val="00C7768A"/>
    <w:rsid w:val="00C810C6"/>
    <w:rsid w:val="00C86B8C"/>
    <w:rsid w:val="00C94B42"/>
    <w:rsid w:val="00C9749E"/>
    <w:rsid w:val="00CB35F0"/>
    <w:rsid w:val="00CC0E3A"/>
    <w:rsid w:val="00CF0C93"/>
    <w:rsid w:val="00CF61C3"/>
    <w:rsid w:val="00D235ED"/>
    <w:rsid w:val="00D26952"/>
    <w:rsid w:val="00D32BDE"/>
    <w:rsid w:val="00D4193B"/>
    <w:rsid w:val="00D85F9B"/>
    <w:rsid w:val="00DA46F7"/>
    <w:rsid w:val="00DB446C"/>
    <w:rsid w:val="00DC011E"/>
    <w:rsid w:val="00DC4B2D"/>
    <w:rsid w:val="00E53182"/>
    <w:rsid w:val="00E5682F"/>
    <w:rsid w:val="00E74A1A"/>
    <w:rsid w:val="00E930FA"/>
    <w:rsid w:val="00E940B8"/>
    <w:rsid w:val="00EB1966"/>
    <w:rsid w:val="00EB5915"/>
    <w:rsid w:val="00EB68CA"/>
    <w:rsid w:val="00F23D0D"/>
    <w:rsid w:val="00F31287"/>
    <w:rsid w:val="00F45B7B"/>
    <w:rsid w:val="00F556B2"/>
    <w:rsid w:val="00F64A49"/>
    <w:rsid w:val="00F64ABF"/>
    <w:rsid w:val="00F9465F"/>
    <w:rsid w:val="00FA2A4A"/>
    <w:rsid w:val="00FD3B44"/>
    <w:rsid w:val="00FE3C2E"/>
    <w:rsid w:val="00FE6500"/>
    <w:rsid w:val="00FF3B45"/>
    <w:rsid w:val="00FF480E"/>
    <w:rsid w:val="00FF5861"/>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EA368D4C-26A6-49B9-AB3B-333E48F0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1A22"/>
    <w:pPr>
      <w:keepNext/>
      <w:keepLines/>
      <w:spacing w:after="0"/>
      <w:outlineLvl w:val="0"/>
    </w:pPr>
    <w:rPr>
      <w:rFonts w:asciiTheme="majorHAnsi" w:eastAsia="Times New Roman" w:hAnsiTheme="majorHAnsi" w:cstheme="majorBidi"/>
      <w:bCs/>
      <w:sz w:val="28"/>
      <w:szCs w:val="28"/>
    </w:rPr>
  </w:style>
  <w:style w:type="paragraph" w:styleId="Heading2">
    <w:name w:val="heading 2"/>
    <w:basedOn w:val="NormalWeb"/>
    <w:next w:val="Normal"/>
    <w:link w:val="Heading2Char"/>
    <w:uiPriority w:val="9"/>
    <w:unhideWhenUsed/>
    <w:qFormat/>
    <w:rsid w:val="00031A22"/>
    <w:pPr>
      <w:spacing w:before="0" w:beforeAutospacing="0" w:after="0" w:afterAutospacing="0"/>
      <w:outlineLvl w:val="1"/>
    </w:pPr>
    <w:rPr>
      <w:rFonts w:asciiTheme="minorHAnsi" w:hAnsiTheme="minorHAnsi"/>
      <w:b/>
      <w:sz w:val="22"/>
      <w:szCs w:val="22"/>
    </w:rPr>
  </w:style>
  <w:style w:type="paragraph" w:styleId="Heading3">
    <w:name w:val="heading 3"/>
    <w:basedOn w:val="Normal"/>
    <w:next w:val="Normal"/>
    <w:link w:val="Heading3Char"/>
    <w:uiPriority w:val="9"/>
    <w:unhideWhenUsed/>
    <w:qFormat/>
    <w:rsid w:val="00B0070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19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
    <w:name w:val="content"/>
    <w:basedOn w:val="DefaultParagraphFont"/>
    <w:rsid w:val="000B19B5"/>
  </w:style>
  <w:style w:type="character" w:styleId="Strong">
    <w:name w:val="Strong"/>
    <w:basedOn w:val="DefaultParagraphFont"/>
    <w:uiPriority w:val="22"/>
    <w:qFormat/>
    <w:rsid w:val="000B19B5"/>
    <w:rPr>
      <w:b/>
      <w:bCs/>
    </w:rPr>
  </w:style>
  <w:style w:type="character" w:styleId="Emphasis">
    <w:name w:val="Emphasis"/>
    <w:basedOn w:val="DefaultParagraphFont"/>
    <w:uiPriority w:val="20"/>
    <w:qFormat/>
    <w:rsid w:val="000B19B5"/>
    <w:rPr>
      <w:i/>
      <w:iCs/>
    </w:rPr>
  </w:style>
  <w:style w:type="character" w:styleId="Hyperlink">
    <w:name w:val="Hyperlink"/>
    <w:basedOn w:val="DefaultParagraphFont"/>
    <w:uiPriority w:val="99"/>
    <w:unhideWhenUsed/>
    <w:rsid w:val="000B19B5"/>
    <w:rPr>
      <w:color w:val="0000FF"/>
      <w:u w:val="single"/>
    </w:rPr>
  </w:style>
  <w:style w:type="character" w:customStyle="1" w:styleId="Heading1Char">
    <w:name w:val="Heading 1 Char"/>
    <w:basedOn w:val="DefaultParagraphFont"/>
    <w:link w:val="Heading1"/>
    <w:uiPriority w:val="9"/>
    <w:rsid w:val="00031A22"/>
    <w:rPr>
      <w:rFonts w:asciiTheme="majorHAnsi" w:eastAsia="Times New Roman" w:hAnsiTheme="majorHAnsi" w:cstheme="majorBidi"/>
      <w:bCs/>
      <w:sz w:val="28"/>
      <w:szCs w:val="28"/>
    </w:rPr>
  </w:style>
  <w:style w:type="paragraph" w:styleId="Header">
    <w:name w:val="header"/>
    <w:basedOn w:val="Normal"/>
    <w:link w:val="HeaderChar"/>
    <w:uiPriority w:val="99"/>
    <w:unhideWhenUsed/>
    <w:rsid w:val="00DA46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F7"/>
  </w:style>
  <w:style w:type="paragraph" w:styleId="Footer">
    <w:name w:val="footer"/>
    <w:basedOn w:val="Normal"/>
    <w:link w:val="FooterChar"/>
    <w:uiPriority w:val="99"/>
    <w:unhideWhenUsed/>
    <w:rsid w:val="00DA46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F7"/>
  </w:style>
  <w:style w:type="paragraph" w:styleId="ListParagraph">
    <w:name w:val="List Paragraph"/>
    <w:basedOn w:val="Normal"/>
    <w:uiPriority w:val="34"/>
    <w:qFormat/>
    <w:rsid w:val="00D85F9B"/>
    <w:pPr>
      <w:spacing w:after="0" w:line="240" w:lineRule="auto"/>
      <w:ind w:left="720"/>
    </w:pPr>
    <w:rPr>
      <w:rFonts w:ascii="Calibri" w:hAnsi="Calibri" w:cs="Times New Roman"/>
    </w:rPr>
  </w:style>
  <w:style w:type="paragraph" w:customStyle="1" w:styleId="Default">
    <w:name w:val="Default"/>
    <w:rsid w:val="00D85F9B"/>
    <w:pPr>
      <w:autoSpaceDE w:val="0"/>
      <w:autoSpaceDN w:val="0"/>
      <w:adjustRightInd w:val="0"/>
      <w:spacing w:after="0" w:line="240" w:lineRule="auto"/>
    </w:pPr>
    <w:rPr>
      <w:rFonts w:ascii="Symbol" w:hAnsi="Symbol" w:cs="Symbol"/>
      <w:color w:val="000000"/>
      <w:sz w:val="24"/>
      <w:szCs w:val="24"/>
    </w:rPr>
  </w:style>
  <w:style w:type="character" w:customStyle="1" w:styleId="apple-converted-space">
    <w:name w:val="apple-converted-space"/>
    <w:basedOn w:val="DefaultParagraphFont"/>
    <w:rsid w:val="00FA2A4A"/>
  </w:style>
  <w:style w:type="character" w:styleId="FollowedHyperlink">
    <w:name w:val="FollowedHyperlink"/>
    <w:basedOn w:val="DefaultParagraphFont"/>
    <w:uiPriority w:val="99"/>
    <w:semiHidden/>
    <w:unhideWhenUsed/>
    <w:rsid w:val="00BB289D"/>
    <w:rPr>
      <w:color w:val="800080" w:themeColor="followedHyperlink"/>
      <w:u w:val="single"/>
    </w:rPr>
  </w:style>
  <w:style w:type="character" w:customStyle="1" w:styleId="Heading2Char">
    <w:name w:val="Heading 2 Char"/>
    <w:basedOn w:val="DefaultParagraphFont"/>
    <w:link w:val="Heading2"/>
    <w:uiPriority w:val="9"/>
    <w:rsid w:val="00031A22"/>
    <w:rPr>
      <w:rFonts w:eastAsia="Times New Roman" w:cs="Times New Roman"/>
      <w:b/>
    </w:rPr>
  </w:style>
  <w:style w:type="character" w:customStyle="1" w:styleId="Heading3Char">
    <w:name w:val="Heading 3 Char"/>
    <w:basedOn w:val="DefaultParagraphFont"/>
    <w:link w:val="Heading3"/>
    <w:uiPriority w:val="9"/>
    <w:rsid w:val="00B00702"/>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2B6B45"/>
    <w:rPr>
      <w:sz w:val="16"/>
      <w:szCs w:val="16"/>
    </w:rPr>
  </w:style>
  <w:style w:type="paragraph" w:styleId="CommentText">
    <w:name w:val="annotation text"/>
    <w:basedOn w:val="Normal"/>
    <w:link w:val="CommentTextChar"/>
    <w:uiPriority w:val="99"/>
    <w:unhideWhenUsed/>
    <w:rsid w:val="002B6B45"/>
    <w:pPr>
      <w:spacing w:line="240" w:lineRule="auto"/>
    </w:pPr>
    <w:rPr>
      <w:sz w:val="20"/>
      <w:szCs w:val="20"/>
    </w:rPr>
  </w:style>
  <w:style w:type="character" w:customStyle="1" w:styleId="CommentTextChar">
    <w:name w:val="Comment Text Char"/>
    <w:basedOn w:val="DefaultParagraphFont"/>
    <w:link w:val="CommentText"/>
    <w:uiPriority w:val="99"/>
    <w:rsid w:val="002B6B45"/>
    <w:rPr>
      <w:sz w:val="20"/>
      <w:szCs w:val="20"/>
    </w:rPr>
  </w:style>
  <w:style w:type="paragraph" w:styleId="CommentSubject">
    <w:name w:val="annotation subject"/>
    <w:basedOn w:val="CommentText"/>
    <w:next w:val="CommentText"/>
    <w:link w:val="CommentSubjectChar"/>
    <w:uiPriority w:val="99"/>
    <w:semiHidden/>
    <w:unhideWhenUsed/>
    <w:rsid w:val="002B6B45"/>
    <w:rPr>
      <w:b/>
      <w:bCs/>
    </w:rPr>
  </w:style>
  <w:style w:type="character" w:customStyle="1" w:styleId="CommentSubjectChar">
    <w:name w:val="Comment Subject Char"/>
    <w:basedOn w:val="CommentTextChar"/>
    <w:link w:val="CommentSubject"/>
    <w:uiPriority w:val="99"/>
    <w:semiHidden/>
    <w:rsid w:val="002B6B45"/>
    <w:rPr>
      <w:b/>
      <w:bCs/>
      <w:sz w:val="20"/>
      <w:szCs w:val="20"/>
    </w:rPr>
  </w:style>
  <w:style w:type="paragraph" w:styleId="BalloonText">
    <w:name w:val="Balloon Text"/>
    <w:basedOn w:val="Normal"/>
    <w:link w:val="BalloonTextChar"/>
    <w:uiPriority w:val="99"/>
    <w:semiHidden/>
    <w:unhideWhenUsed/>
    <w:rsid w:val="002B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67323">
      <w:bodyDiv w:val="1"/>
      <w:marLeft w:val="0"/>
      <w:marRight w:val="0"/>
      <w:marTop w:val="0"/>
      <w:marBottom w:val="0"/>
      <w:divBdr>
        <w:top w:val="none" w:sz="0" w:space="0" w:color="auto"/>
        <w:left w:val="none" w:sz="0" w:space="0" w:color="auto"/>
        <w:bottom w:val="none" w:sz="0" w:space="0" w:color="auto"/>
        <w:right w:val="none" w:sz="0" w:space="0" w:color="auto"/>
      </w:divBdr>
    </w:div>
    <w:div w:id="21592016">
      <w:bodyDiv w:val="1"/>
      <w:marLeft w:val="0"/>
      <w:marRight w:val="0"/>
      <w:marTop w:val="0"/>
      <w:marBottom w:val="0"/>
      <w:divBdr>
        <w:top w:val="none" w:sz="0" w:space="0" w:color="auto"/>
        <w:left w:val="none" w:sz="0" w:space="0" w:color="auto"/>
        <w:bottom w:val="none" w:sz="0" w:space="0" w:color="auto"/>
        <w:right w:val="none" w:sz="0" w:space="0" w:color="auto"/>
      </w:divBdr>
    </w:div>
    <w:div w:id="65614706">
      <w:bodyDiv w:val="1"/>
      <w:marLeft w:val="0"/>
      <w:marRight w:val="0"/>
      <w:marTop w:val="0"/>
      <w:marBottom w:val="0"/>
      <w:divBdr>
        <w:top w:val="none" w:sz="0" w:space="0" w:color="auto"/>
        <w:left w:val="none" w:sz="0" w:space="0" w:color="auto"/>
        <w:bottom w:val="none" w:sz="0" w:space="0" w:color="auto"/>
        <w:right w:val="none" w:sz="0" w:space="0" w:color="auto"/>
      </w:divBdr>
    </w:div>
    <w:div w:id="182281459">
      <w:bodyDiv w:val="1"/>
      <w:marLeft w:val="0"/>
      <w:marRight w:val="0"/>
      <w:marTop w:val="0"/>
      <w:marBottom w:val="0"/>
      <w:divBdr>
        <w:top w:val="none" w:sz="0" w:space="0" w:color="auto"/>
        <w:left w:val="none" w:sz="0" w:space="0" w:color="auto"/>
        <w:bottom w:val="none" w:sz="0" w:space="0" w:color="auto"/>
        <w:right w:val="none" w:sz="0" w:space="0" w:color="auto"/>
      </w:divBdr>
    </w:div>
    <w:div w:id="283510222">
      <w:bodyDiv w:val="1"/>
      <w:marLeft w:val="0"/>
      <w:marRight w:val="0"/>
      <w:marTop w:val="0"/>
      <w:marBottom w:val="0"/>
      <w:divBdr>
        <w:top w:val="none" w:sz="0" w:space="0" w:color="auto"/>
        <w:left w:val="none" w:sz="0" w:space="0" w:color="auto"/>
        <w:bottom w:val="none" w:sz="0" w:space="0" w:color="auto"/>
        <w:right w:val="none" w:sz="0" w:space="0" w:color="auto"/>
      </w:divBdr>
      <w:divsChild>
        <w:div w:id="1451819058">
          <w:marLeft w:val="0"/>
          <w:marRight w:val="0"/>
          <w:marTop w:val="0"/>
          <w:marBottom w:val="0"/>
          <w:divBdr>
            <w:top w:val="none" w:sz="0" w:space="0" w:color="auto"/>
            <w:left w:val="none" w:sz="0" w:space="0" w:color="auto"/>
            <w:bottom w:val="none" w:sz="0" w:space="0" w:color="auto"/>
            <w:right w:val="none" w:sz="0" w:space="0" w:color="auto"/>
          </w:divBdr>
          <w:divsChild>
            <w:div w:id="431627281">
              <w:marLeft w:val="0"/>
              <w:marRight w:val="0"/>
              <w:marTop w:val="0"/>
              <w:marBottom w:val="0"/>
              <w:divBdr>
                <w:top w:val="none" w:sz="0" w:space="0" w:color="auto"/>
                <w:left w:val="none" w:sz="0" w:space="0" w:color="auto"/>
                <w:bottom w:val="none" w:sz="0" w:space="0" w:color="auto"/>
                <w:right w:val="none" w:sz="0" w:space="0" w:color="auto"/>
              </w:divBdr>
              <w:divsChild>
                <w:div w:id="896160641">
                  <w:marLeft w:val="0"/>
                  <w:marRight w:val="0"/>
                  <w:marTop w:val="0"/>
                  <w:marBottom w:val="0"/>
                  <w:divBdr>
                    <w:top w:val="none" w:sz="0" w:space="0" w:color="auto"/>
                    <w:left w:val="none" w:sz="0" w:space="0" w:color="auto"/>
                    <w:bottom w:val="none" w:sz="0" w:space="0" w:color="auto"/>
                    <w:right w:val="none" w:sz="0" w:space="0" w:color="auto"/>
                  </w:divBdr>
                  <w:divsChild>
                    <w:div w:id="1894196948">
                      <w:marLeft w:val="0"/>
                      <w:marRight w:val="0"/>
                      <w:marTop w:val="0"/>
                      <w:marBottom w:val="0"/>
                      <w:divBdr>
                        <w:top w:val="none" w:sz="0" w:space="0" w:color="auto"/>
                        <w:left w:val="none" w:sz="0" w:space="0" w:color="auto"/>
                        <w:bottom w:val="none" w:sz="0" w:space="0" w:color="auto"/>
                        <w:right w:val="none" w:sz="0" w:space="0" w:color="auto"/>
                      </w:divBdr>
                      <w:divsChild>
                        <w:div w:id="195897266">
                          <w:marLeft w:val="0"/>
                          <w:marRight w:val="0"/>
                          <w:marTop w:val="0"/>
                          <w:marBottom w:val="0"/>
                          <w:divBdr>
                            <w:top w:val="none" w:sz="0" w:space="0" w:color="auto"/>
                            <w:left w:val="none" w:sz="0" w:space="0" w:color="auto"/>
                            <w:bottom w:val="none" w:sz="0" w:space="0" w:color="auto"/>
                            <w:right w:val="none" w:sz="0" w:space="0" w:color="auto"/>
                          </w:divBdr>
                          <w:divsChild>
                            <w:div w:id="34086491">
                              <w:marLeft w:val="0"/>
                              <w:marRight w:val="0"/>
                              <w:marTop w:val="0"/>
                              <w:marBottom w:val="0"/>
                              <w:divBdr>
                                <w:top w:val="none" w:sz="0" w:space="0" w:color="auto"/>
                                <w:left w:val="none" w:sz="0" w:space="0" w:color="auto"/>
                                <w:bottom w:val="none" w:sz="0" w:space="0" w:color="auto"/>
                                <w:right w:val="none" w:sz="0" w:space="0" w:color="auto"/>
                              </w:divBdr>
                              <w:divsChild>
                                <w:div w:id="198124730">
                                  <w:marLeft w:val="0"/>
                                  <w:marRight w:val="0"/>
                                  <w:marTop w:val="0"/>
                                  <w:marBottom w:val="0"/>
                                  <w:divBdr>
                                    <w:top w:val="none" w:sz="0" w:space="0" w:color="auto"/>
                                    <w:left w:val="none" w:sz="0" w:space="0" w:color="auto"/>
                                    <w:bottom w:val="none" w:sz="0" w:space="0" w:color="auto"/>
                                    <w:right w:val="none" w:sz="0" w:space="0" w:color="auto"/>
                                  </w:divBdr>
                                  <w:divsChild>
                                    <w:div w:id="1006908076">
                                      <w:marLeft w:val="0"/>
                                      <w:marRight w:val="0"/>
                                      <w:marTop w:val="0"/>
                                      <w:marBottom w:val="0"/>
                                      <w:divBdr>
                                        <w:top w:val="none" w:sz="0" w:space="0" w:color="auto"/>
                                        <w:left w:val="none" w:sz="0" w:space="0" w:color="auto"/>
                                        <w:bottom w:val="none" w:sz="0" w:space="0" w:color="auto"/>
                                        <w:right w:val="none" w:sz="0" w:space="0" w:color="auto"/>
                                      </w:divBdr>
                                      <w:divsChild>
                                        <w:div w:id="1694109151">
                                          <w:marLeft w:val="0"/>
                                          <w:marRight w:val="0"/>
                                          <w:marTop w:val="0"/>
                                          <w:marBottom w:val="0"/>
                                          <w:divBdr>
                                            <w:top w:val="none" w:sz="0" w:space="0" w:color="auto"/>
                                            <w:left w:val="none" w:sz="0" w:space="0" w:color="auto"/>
                                            <w:bottom w:val="none" w:sz="0" w:space="0" w:color="auto"/>
                                            <w:right w:val="none" w:sz="0" w:space="0" w:color="auto"/>
                                          </w:divBdr>
                                          <w:divsChild>
                                            <w:div w:id="419301963">
                                              <w:marLeft w:val="0"/>
                                              <w:marRight w:val="0"/>
                                              <w:marTop w:val="0"/>
                                              <w:marBottom w:val="0"/>
                                              <w:divBdr>
                                                <w:top w:val="none" w:sz="0" w:space="0" w:color="auto"/>
                                                <w:left w:val="none" w:sz="0" w:space="0" w:color="auto"/>
                                                <w:bottom w:val="none" w:sz="0" w:space="0" w:color="auto"/>
                                                <w:right w:val="none" w:sz="0" w:space="0" w:color="auto"/>
                                              </w:divBdr>
                                              <w:divsChild>
                                                <w:div w:id="1299844951">
                                                  <w:marLeft w:val="0"/>
                                                  <w:marRight w:val="0"/>
                                                  <w:marTop w:val="0"/>
                                                  <w:marBottom w:val="0"/>
                                                  <w:divBdr>
                                                    <w:top w:val="none" w:sz="0" w:space="0" w:color="auto"/>
                                                    <w:left w:val="none" w:sz="0" w:space="0" w:color="auto"/>
                                                    <w:bottom w:val="none" w:sz="0" w:space="0" w:color="auto"/>
                                                    <w:right w:val="none" w:sz="0" w:space="0" w:color="auto"/>
                                                  </w:divBdr>
                                                  <w:divsChild>
                                                    <w:div w:id="897786934">
                                                      <w:marLeft w:val="0"/>
                                                      <w:marRight w:val="0"/>
                                                      <w:marTop w:val="0"/>
                                                      <w:marBottom w:val="0"/>
                                                      <w:divBdr>
                                                        <w:top w:val="none" w:sz="0" w:space="0" w:color="auto"/>
                                                        <w:left w:val="none" w:sz="0" w:space="0" w:color="auto"/>
                                                        <w:bottom w:val="none" w:sz="0" w:space="0" w:color="auto"/>
                                                        <w:right w:val="none" w:sz="0" w:space="0" w:color="auto"/>
                                                      </w:divBdr>
                                                      <w:divsChild>
                                                        <w:div w:id="1085304110">
                                                          <w:marLeft w:val="0"/>
                                                          <w:marRight w:val="0"/>
                                                          <w:marTop w:val="0"/>
                                                          <w:marBottom w:val="0"/>
                                                          <w:divBdr>
                                                            <w:top w:val="none" w:sz="0" w:space="0" w:color="auto"/>
                                                            <w:left w:val="none" w:sz="0" w:space="0" w:color="auto"/>
                                                            <w:bottom w:val="none" w:sz="0" w:space="0" w:color="auto"/>
                                                            <w:right w:val="none" w:sz="0" w:space="0" w:color="auto"/>
                                                          </w:divBdr>
                                                          <w:divsChild>
                                                            <w:div w:id="397241907">
                                                              <w:marLeft w:val="0"/>
                                                              <w:marRight w:val="0"/>
                                                              <w:marTop w:val="0"/>
                                                              <w:marBottom w:val="0"/>
                                                              <w:divBdr>
                                                                <w:top w:val="none" w:sz="0" w:space="0" w:color="auto"/>
                                                                <w:left w:val="none" w:sz="0" w:space="0" w:color="auto"/>
                                                                <w:bottom w:val="none" w:sz="0" w:space="0" w:color="auto"/>
                                                                <w:right w:val="none" w:sz="0" w:space="0" w:color="auto"/>
                                                              </w:divBdr>
                                                              <w:divsChild>
                                                                <w:div w:id="1538618797">
                                                                  <w:marLeft w:val="0"/>
                                                                  <w:marRight w:val="0"/>
                                                                  <w:marTop w:val="0"/>
                                                                  <w:marBottom w:val="0"/>
                                                                  <w:divBdr>
                                                                    <w:top w:val="none" w:sz="0" w:space="0" w:color="auto"/>
                                                                    <w:left w:val="none" w:sz="0" w:space="0" w:color="auto"/>
                                                                    <w:bottom w:val="none" w:sz="0" w:space="0" w:color="auto"/>
                                                                    <w:right w:val="none" w:sz="0" w:space="0" w:color="auto"/>
                                                                  </w:divBdr>
                                                                  <w:divsChild>
                                                                    <w:div w:id="487866635">
                                                                      <w:marLeft w:val="0"/>
                                                                      <w:marRight w:val="0"/>
                                                                      <w:marTop w:val="0"/>
                                                                      <w:marBottom w:val="0"/>
                                                                      <w:divBdr>
                                                                        <w:top w:val="none" w:sz="0" w:space="0" w:color="auto"/>
                                                                        <w:left w:val="none" w:sz="0" w:space="0" w:color="auto"/>
                                                                        <w:bottom w:val="none" w:sz="0" w:space="0" w:color="auto"/>
                                                                        <w:right w:val="none" w:sz="0" w:space="0" w:color="auto"/>
                                                                      </w:divBdr>
                                                                      <w:divsChild>
                                                                        <w:div w:id="1595356054">
                                                                          <w:marLeft w:val="0"/>
                                                                          <w:marRight w:val="0"/>
                                                                          <w:marTop w:val="0"/>
                                                                          <w:marBottom w:val="0"/>
                                                                          <w:divBdr>
                                                                            <w:top w:val="none" w:sz="0" w:space="0" w:color="auto"/>
                                                                            <w:left w:val="none" w:sz="0" w:space="0" w:color="auto"/>
                                                                            <w:bottom w:val="none" w:sz="0" w:space="0" w:color="auto"/>
                                                                            <w:right w:val="none" w:sz="0" w:space="0" w:color="auto"/>
                                                                          </w:divBdr>
                                                                          <w:divsChild>
                                                                            <w:div w:id="84883232">
                                                                              <w:marLeft w:val="0"/>
                                                                              <w:marRight w:val="0"/>
                                                                              <w:marTop w:val="0"/>
                                                                              <w:marBottom w:val="0"/>
                                                                              <w:divBdr>
                                                                                <w:top w:val="none" w:sz="0" w:space="0" w:color="CCCCCC"/>
                                                                                <w:left w:val="none" w:sz="0" w:space="0" w:color="CCCCCC"/>
                                                                                <w:bottom w:val="none" w:sz="0" w:space="0" w:color="CCCCCC"/>
                                                                                <w:right w:val="none" w:sz="0" w:space="0" w:color="CCCCCC"/>
                                                                              </w:divBdr>
                                                                              <w:divsChild>
                                                                                <w:div w:id="1891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089054">
      <w:bodyDiv w:val="1"/>
      <w:marLeft w:val="0"/>
      <w:marRight w:val="0"/>
      <w:marTop w:val="0"/>
      <w:marBottom w:val="0"/>
      <w:divBdr>
        <w:top w:val="none" w:sz="0" w:space="0" w:color="auto"/>
        <w:left w:val="none" w:sz="0" w:space="0" w:color="auto"/>
        <w:bottom w:val="none" w:sz="0" w:space="0" w:color="auto"/>
        <w:right w:val="none" w:sz="0" w:space="0" w:color="auto"/>
      </w:divBdr>
    </w:div>
    <w:div w:id="425268808">
      <w:bodyDiv w:val="1"/>
      <w:marLeft w:val="0"/>
      <w:marRight w:val="0"/>
      <w:marTop w:val="0"/>
      <w:marBottom w:val="0"/>
      <w:divBdr>
        <w:top w:val="none" w:sz="0" w:space="0" w:color="auto"/>
        <w:left w:val="none" w:sz="0" w:space="0" w:color="auto"/>
        <w:bottom w:val="none" w:sz="0" w:space="0" w:color="auto"/>
        <w:right w:val="none" w:sz="0" w:space="0" w:color="auto"/>
      </w:divBdr>
    </w:div>
    <w:div w:id="438306416">
      <w:bodyDiv w:val="1"/>
      <w:marLeft w:val="0"/>
      <w:marRight w:val="0"/>
      <w:marTop w:val="0"/>
      <w:marBottom w:val="0"/>
      <w:divBdr>
        <w:top w:val="none" w:sz="0" w:space="0" w:color="auto"/>
        <w:left w:val="none" w:sz="0" w:space="0" w:color="auto"/>
        <w:bottom w:val="none" w:sz="0" w:space="0" w:color="auto"/>
        <w:right w:val="none" w:sz="0" w:space="0" w:color="auto"/>
      </w:divBdr>
    </w:div>
    <w:div w:id="809789985">
      <w:bodyDiv w:val="1"/>
      <w:marLeft w:val="0"/>
      <w:marRight w:val="0"/>
      <w:marTop w:val="0"/>
      <w:marBottom w:val="0"/>
      <w:divBdr>
        <w:top w:val="none" w:sz="0" w:space="0" w:color="auto"/>
        <w:left w:val="none" w:sz="0" w:space="0" w:color="auto"/>
        <w:bottom w:val="none" w:sz="0" w:space="0" w:color="auto"/>
        <w:right w:val="none" w:sz="0" w:space="0" w:color="auto"/>
      </w:divBdr>
    </w:div>
    <w:div w:id="811557198">
      <w:bodyDiv w:val="1"/>
      <w:marLeft w:val="0"/>
      <w:marRight w:val="0"/>
      <w:marTop w:val="0"/>
      <w:marBottom w:val="0"/>
      <w:divBdr>
        <w:top w:val="none" w:sz="0" w:space="0" w:color="auto"/>
        <w:left w:val="none" w:sz="0" w:space="0" w:color="auto"/>
        <w:bottom w:val="none" w:sz="0" w:space="0" w:color="auto"/>
        <w:right w:val="none" w:sz="0" w:space="0" w:color="auto"/>
      </w:divBdr>
    </w:div>
    <w:div w:id="1102609647">
      <w:bodyDiv w:val="1"/>
      <w:marLeft w:val="0"/>
      <w:marRight w:val="0"/>
      <w:marTop w:val="0"/>
      <w:marBottom w:val="0"/>
      <w:divBdr>
        <w:top w:val="none" w:sz="0" w:space="0" w:color="auto"/>
        <w:left w:val="none" w:sz="0" w:space="0" w:color="auto"/>
        <w:bottom w:val="none" w:sz="0" w:space="0" w:color="auto"/>
        <w:right w:val="none" w:sz="0" w:space="0" w:color="auto"/>
      </w:divBdr>
    </w:div>
    <w:div w:id="1125462278">
      <w:bodyDiv w:val="1"/>
      <w:marLeft w:val="0"/>
      <w:marRight w:val="0"/>
      <w:marTop w:val="0"/>
      <w:marBottom w:val="0"/>
      <w:divBdr>
        <w:top w:val="none" w:sz="0" w:space="0" w:color="auto"/>
        <w:left w:val="none" w:sz="0" w:space="0" w:color="auto"/>
        <w:bottom w:val="none" w:sz="0" w:space="0" w:color="auto"/>
        <w:right w:val="none" w:sz="0" w:space="0" w:color="auto"/>
      </w:divBdr>
    </w:div>
    <w:div w:id="1163470797">
      <w:bodyDiv w:val="1"/>
      <w:marLeft w:val="0"/>
      <w:marRight w:val="0"/>
      <w:marTop w:val="0"/>
      <w:marBottom w:val="0"/>
      <w:divBdr>
        <w:top w:val="none" w:sz="0" w:space="0" w:color="auto"/>
        <w:left w:val="none" w:sz="0" w:space="0" w:color="auto"/>
        <w:bottom w:val="none" w:sz="0" w:space="0" w:color="auto"/>
        <w:right w:val="none" w:sz="0" w:space="0" w:color="auto"/>
      </w:divBdr>
    </w:div>
    <w:div w:id="1211921794">
      <w:bodyDiv w:val="1"/>
      <w:marLeft w:val="0"/>
      <w:marRight w:val="0"/>
      <w:marTop w:val="0"/>
      <w:marBottom w:val="0"/>
      <w:divBdr>
        <w:top w:val="none" w:sz="0" w:space="0" w:color="auto"/>
        <w:left w:val="none" w:sz="0" w:space="0" w:color="auto"/>
        <w:bottom w:val="none" w:sz="0" w:space="0" w:color="auto"/>
        <w:right w:val="none" w:sz="0" w:space="0" w:color="auto"/>
      </w:divBdr>
      <w:divsChild>
        <w:div w:id="1847592583">
          <w:marLeft w:val="0"/>
          <w:marRight w:val="0"/>
          <w:marTop w:val="0"/>
          <w:marBottom w:val="0"/>
          <w:divBdr>
            <w:top w:val="none" w:sz="0" w:space="0" w:color="auto"/>
            <w:left w:val="none" w:sz="0" w:space="0" w:color="auto"/>
            <w:bottom w:val="none" w:sz="0" w:space="0" w:color="auto"/>
            <w:right w:val="none" w:sz="0" w:space="0" w:color="auto"/>
          </w:divBdr>
        </w:div>
        <w:div w:id="16809800">
          <w:marLeft w:val="0"/>
          <w:marRight w:val="0"/>
          <w:marTop w:val="0"/>
          <w:marBottom w:val="0"/>
          <w:divBdr>
            <w:top w:val="none" w:sz="0" w:space="0" w:color="auto"/>
            <w:left w:val="none" w:sz="0" w:space="0" w:color="auto"/>
            <w:bottom w:val="none" w:sz="0" w:space="0" w:color="auto"/>
            <w:right w:val="none" w:sz="0" w:space="0" w:color="auto"/>
          </w:divBdr>
        </w:div>
        <w:div w:id="476071731">
          <w:marLeft w:val="0"/>
          <w:marRight w:val="0"/>
          <w:marTop w:val="0"/>
          <w:marBottom w:val="0"/>
          <w:divBdr>
            <w:top w:val="none" w:sz="0" w:space="0" w:color="auto"/>
            <w:left w:val="none" w:sz="0" w:space="0" w:color="auto"/>
            <w:bottom w:val="none" w:sz="0" w:space="0" w:color="auto"/>
            <w:right w:val="none" w:sz="0" w:space="0" w:color="auto"/>
          </w:divBdr>
        </w:div>
        <w:div w:id="195117688">
          <w:marLeft w:val="0"/>
          <w:marRight w:val="0"/>
          <w:marTop w:val="0"/>
          <w:marBottom w:val="0"/>
          <w:divBdr>
            <w:top w:val="none" w:sz="0" w:space="0" w:color="auto"/>
            <w:left w:val="none" w:sz="0" w:space="0" w:color="auto"/>
            <w:bottom w:val="none" w:sz="0" w:space="0" w:color="auto"/>
            <w:right w:val="none" w:sz="0" w:space="0" w:color="auto"/>
          </w:divBdr>
        </w:div>
        <w:div w:id="175265566">
          <w:marLeft w:val="0"/>
          <w:marRight w:val="0"/>
          <w:marTop w:val="0"/>
          <w:marBottom w:val="0"/>
          <w:divBdr>
            <w:top w:val="none" w:sz="0" w:space="0" w:color="auto"/>
            <w:left w:val="none" w:sz="0" w:space="0" w:color="auto"/>
            <w:bottom w:val="none" w:sz="0" w:space="0" w:color="auto"/>
            <w:right w:val="none" w:sz="0" w:space="0" w:color="auto"/>
          </w:divBdr>
        </w:div>
        <w:div w:id="1006135637">
          <w:marLeft w:val="0"/>
          <w:marRight w:val="0"/>
          <w:marTop w:val="0"/>
          <w:marBottom w:val="0"/>
          <w:divBdr>
            <w:top w:val="none" w:sz="0" w:space="0" w:color="auto"/>
            <w:left w:val="none" w:sz="0" w:space="0" w:color="auto"/>
            <w:bottom w:val="none" w:sz="0" w:space="0" w:color="auto"/>
            <w:right w:val="none" w:sz="0" w:space="0" w:color="auto"/>
          </w:divBdr>
        </w:div>
        <w:div w:id="2083939521">
          <w:marLeft w:val="0"/>
          <w:marRight w:val="0"/>
          <w:marTop w:val="0"/>
          <w:marBottom w:val="0"/>
          <w:divBdr>
            <w:top w:val="none" w:sz="0" w:space="0" w:color="auto"/>
            <w:left w:val="none" w:sz="0" w:space="0" w:color="auto"/>
            <w:bottom w:val="none" w:sz="0" w:space="0" w:color="auto"/>
            <w:right w:val="none" w:sz="0" w:space="0" w:color="auto"/>
          </w:divBdr>
        </w:div>
        <w:div w:id="1920362524">
          <w:marLeft w:val="0"/>
          <w:marRight w:val="0"/>
          <w:marTop w:val="0"/>
          <w:marBottom w:val="0"/>
          <w:divBdr>
            <w:top w:val="none" w:sz="0" w:space="0" w:color="auto"/>
            <w:left w:val="none" w:sz="0" w:space="0" w:color="auto"/>
            <w:bottom w:val="none" w:sz="0" w:space="0" w:color="auto"/>
            <w:right w:val="none" w:sz="0" w:space="0" w:color="auto"/>
          </w:divBdr>
        </w:div>
        <w:div w:id="471021856">
          <w:marLeft w:val="0"/>
          <w:marRight w:val="0"/>
          <w:marTop w:val="0"/>
          <w:marBottom w:val="0"/>
          <w:divBdr>
            <w:top w:val="none" w:sz="0" w:space="0" w:color="auto"/>
            <w:left w:val="none" w:sz="0" w:space="0" w:color="auto"/>
            <w:bottom w:val="none" w:sz="0" w:space="0" w:color="auto"/>
            <w:right w:val="none" w:sz="0" w:space="0" w:color="auto"/>
          </w:divBdr>
        </w:div>
        <w:div w:id="197007483">
          <w:marLeft w:val="0"/>
          <w:marRight w:val="0"/>
          <w:marTop w:val="0"/>
          <w:marBottom w:val="0"/>
          <w:divBdr>
            <w:top w:val="none" w:sz="0" w:space="0" w:color="auto"/>
            <w:left w:val="none" w:sz="0" w:space="0" w:color="auto"/>
            <w:bottom w:val="none" w:sz="0" w:space="0" w:color="auto"/>
            <w:right w:val="none" w:sz="0" w:space="0" w:color="auto"/>
          </w:divBdr>
        </w:div>
        <w:div w:id="460922220">
          <w:marLeft w:val="0"/>
          <w:marRight w:val="0"/>
          <w:marTop w:val="0"/>
          <w:marBottom w:val="0"/>
          <w:divBdr>
            <w:top w:val="none" w:sz="0" w:space="0" w:color="auto"/>
            <w:left w:val="none" w:sz="0" w:space="0" w:color="auto"/>
            <w:bottom w:val="none" w:sz="0" w:space="0" w:color="auto"/>
            <w:right w:val="none" w:sz="0" w:space="0" w:color="auto"/>
          </w:divBdr>
          <w:divsChild>
            <w:div w:id="1073546809">
              <w:marLeft w:val="0"/>
              <w:marRight w:val="0"/>
              <w:marTop w:val="0"/>
              <w:marBottom w:val="0"/>
              <w:divBdr>
                <w:top w:val="none" w:sz="0" w:space="0" w:color="auto"/>
                <w:left w:val="none" w:sz="0" w:space="0" w:color="auto"/>
                <w:bottom w:val="none" w:sz="0" w:space="0" w:color="auto"/>
                <w:right w:val="none" w:sz="0" w:space="0" w:color="auto"/>
              </w:divBdr>
            </w:div>
            <w:div w:id="1257983463">
              <w:marLeft w:val="0"/>
              <w:marRight w:val="0"/>
              <w:marTop w:val="0"/>
              <w:marBottom w:val="0"/>
              <w:divBdr>
                <w:top w:val="none" w:sz="0" w:space="0" w:color="auto"/>
                <w:left w:val="none" w:sz="0" w:space="0" w:color="auto"/>
                <w:bottom w:val="none" w:sz="0" w:space="0" w:color="auto"/>
                <w:right w:val="none" w:sz="0" w:space="0" w:color="auto"/>
              </w:divBdr>
            </w:div>
            <w:div w:id="1063405150">
              <w:marLeft w:val="0"/>
              <w:marRight w:val="0"/>
              <w:marTop w:val="0"/>
              <w:marBottom w:val="0"/>
              <w:divBdr>
                <w:top w:val="none" w:sz="0" w:space="0" w:color="auto"/>
                <w:left w:val="none" w:sz="0" w:space="0" w:color="auto"/>
                <w:bottom w:val="none" w:sz="0" w:space="0" w:color="auto"/>
                <w:right w:val="none" w:sz="0" w:space="0" w:color="auto"/>
              </w:divBdr>
            </w:div>
            <w:div w:id="480344574">
              <w:marLeft w:val="0"/>
              <w:marRight w:val="0"/>
              <w:marTop w:val="0"/>
              <w:marBottom w:val="0"/>
              <w:divBdr>
                <w:top w:val="none" w:sz="0" w:space="0" w:color="auto"/>
                <w:left w:val="none" w:sz="0" w:space="0" w:color="auto"/>
                <w:bottom w:val="none" w:sz="0" w:space="0" w:color="auto"/>
                <w:right w:val="none" w:sz="0" w:space="0" w:color="auto"/>
              </w:divBdr>
            </w:div>
            <w:div w:id="1016923548">
              <w:marLeft w:val="0"/>
              <w:marRight w:val="0"/>
              <w:marTop w:val="0"/>
              <w:marBottom w:val="0"/>
              <w:divBdr>
                <w:top w:val="none" w:sz="0" w:space="0" w:color="auto"/>
                <w:left w:val="none" w:sz="0" w:space="0" w:color="auto"/>
                <w:bottom w:val="none" w:sz="0" w:space="0" w:color="auto"/>
                <w:right w:val="none" w:sz="0" w:space="0" w:color="auto"/>
              </w:divBdr>
            </w:div>
            <w:div w:id="1220675895">
              <w:marLeft w:val="0"/>
              <w:marRight w:val="0"/>
              <w:marTop w:val="0"/>
              <w:marBottom w:val="0"/>
              <w:divBdr>
                <w:top w:val="none" w:sz="0" w:space="0" w:color="auto"/>
                <w:left w:val="none" w:sz="0" w:space="0" w:color="auto"/>
                <w:bottom w:val="none" w:sz="0" w:space="0" w:color="auto"/>
                <w:right w:val="none" w:sz="0" w:space="0" w:color="auto"/>
              </w:divBdr>
            </w:div>
            <w:div w:id="51855218">
              <w:marLeft w:val="0"/>
              <w:marRight w:val="0"/>
              <w:marTop w:val="0"/>
              <w:marBottom w:val="0"/>
              <w:divBdr>
                <w:top w:val="none" w:sz="0" w:space="0" w:color="auto"/>
                <w:left w:val="none" w:sz="0" w:space="0" w:color="auto"/>
                <w:bottom w:val="none" w:sz="0" w:space="0" w:color="auto"/>
                <w:right w:val="none" w:sz="0" w:space="0" w:color="auto"/>
              </w:divBdr>
            </w:div>
            <w:div w:id="623267886">
              <w:marLeft w:val="0"/>
              <w:marRight w:val="0"/>
              <w:marTop w:val="0"/>
              <w:marBottom w:val="0"/>
              <w:divBdr>
                <w:top w:val="none" w:sz="0" w:space="0" w:color="auto"/>
                <w:left w:val="none" w:sz="0" w:space="0" w:color="auto"/>
                <w:bottom w:val="none" w:sz="0" w:space="0" w:color="auto"/>
                <w:right w:val="none" w:sz="0" w:space="0" w:color="auto"/>
              </w:divBdr>
            </w:div>
            <w:div w:id="214585025">
              <w:marLeft w:val="0"/>
              <w:marRight w:val="0"/>
              <w:marTop w:val="0"/>
              <w:marBottom w:val="0"/>
              <w:divBdr>
                <w:top w:val="none" w:sz="0" w:space="0" w:color="auto"/>
                <w:left w:val="none" w:sz="0" w:space="0" w:color="auto"/>
                <w:bottom w:val="none" w:sz="0" w:space="0" w:color="auto"/>
                <w:right w:val="none" w:sz="0" w:space="0" w:color="auto"/>
              </w:divBdr>
            </w:div>
            <w:div w:id="1415665381">
              <w:marLeft w:val="0"/>
              <w:marRight w:val="0"/>
              <w:marTop w:val="0"/>
              <w:marBottom w:val="0"/>
              <w:divBdr>
                <w:top w:val="none" w:sz="0" w:space="0" w:color="auto"/>
                <w:left w:val="none" w:sz="0" w:space="0" w:color="auto"/>
                <w:bottom w:val="none" w:sz="0" w:space="0" w:color="auto"/>
                <w:right w:val="none" w:sz="0" w:space="0" w:color="auto"/>
              </w:divBdr>
            </w:div>
            <w:div w:id="1049452044">
              <w:marLeft w:val="0"/>
              <w:marRight w:val="0"/>
              <w:marTop w:val="0"/>
              <w:marBottom w:val="0"/>
              <w:divBdr>
                <w:top w:val="none" w:sz="0" w:space="0" w:color="auto"/>
                <w:left w:val="none" w:sz="0" w:space="0" w:color="auto"/>
                <w:bottom w:val="none" w:sz="0" w:space="0" w:color="auto"/>
                <w:right w:val="none" w:sz="0" w:space="0" w:color="auto"/>
              </w:divBdr>
            </w:div>
            <w:div w:id="1072507074">
              <w:marLeft w:val="0"/>
              <w:marRight w:val="0"/>
              <w:marTop w:val="0"/>
              <w:marBottom w:val="0"/>
              <w:divBdr>
                <w:top w:val="none" w:sz="0" w:space="0" w:color="auto"/>
                <w:left w:val="none" w:sz="0" w:space="0" w:color="auto"/>
                <w:bottom w:val="none" w:sz="0" w:space="0" w:color="auto"/>
                <w:right w:val="none" w:sz="0" w:space="0" w:color="auto"/>
              </w:divBdr>
            </w:div>
            <w:div w:id="846363790">
              <w:marLeft w:val="0"/>
              <w:marRight w:val="0"/>
              <w:marTop w:val="0"/>
              <w:marBottom w:val="0"/>
              <w:divBdr>
                <w:top w:val="none" w:sz="0" w:space="0" w:color="auto"/>
                <w:left w:val="none" w:sz="0" w:space="0" w:color="auto"/>
                <w:bottom w:val="none" w:sz="0" w:space="0" w:color="auto"/>
                <w:right w:val="none" w:sz="0" w:space="0" w:color="auto"/>
              </w:divBdr>
            </w:div>
            <w:div w:id="281040110">
              <w:marLeft w:val="0"/>
              <w:marRight w:val="0"/>
              <w:marTop w:val="0"/>
              <w:marBottom w:val="0"/>
              <w:divBdr>
                <w:top w:val="none" w:sz="0" w:space="0" w:color="auto"/>
                <w:left w:val="none" w:sz="0" w:space="0" w:color="auto"/>
                <w:bottom w:val="none" w:sz="0" w:space="0" w:color="auto"/>
                <w:right w:val="none" w:sz="0" w:space="0" w:color="auto"/>
              </w:divBdr>
            </w:div>
            <w:div w:id="1632665043">
              <w:marLeft w:val="0"/>
              <w:marRight w:val="0"/>
              <w:marTop w:val="0"/>
              <w:marBottom w:val="0"/>
              <w:divBdr>
                <w:top w:val="none" w:sz="0" w:space="0" w:color="auto"/>
                <w:left w:val="none" w:sz="0" w:space="0" w:color="auto"/>
                <w:bottom w:val="none" w:sz="0" w:space="0" w:color="auto"/>
                <w:right w:val="none" w:sz="0" w:space="0" w:color="auto"/>
              </w:divBdr>
            </w:div>
            <w:div w:id="689530257">
              <w:marLeft w:val="0"/>
              <w:marRight w:val="0"/>
              <w:marTop w:val="0"/>
              <w:marBottom w:val="0"/>
              <w:divBdr>
                <w:top w:val="none" w:sz="0" w:space="0" w:color="auto"/>
                <w:left w:val="none" w:sz="0" w:space="0" w:color="auto"/>
                <w:bottom w:val="none" w:sz="0" w:space="0" w:color="auto"/>
                <w:right w:val="none" w:sz="0" w:space="0" w:color="auto"/>
              </w:divBdr>
            </w:div>
            <w:div w:id="148181729">
              <w:marLeft w:val="0"/>
              <w:marRight w:val="0"/>
              <w:marTop w:val="0"/>
              <w:marBottom w:val="0"/>
              <w:divBdr>
                <w:top w:val="none" w:sz="0" w:space="0" w:color="auto"/>
                <w:left w:val="none" w:sz="0" w:space="0" w:color="auto"/>
                <w:bottom w:val="none" w:sz="0" w:space="0" w:color="auto"/>
                <w:right w:val="none" w:sz="0" w:space="0" w:color="auto"/>
              </w:divBdr>
            </w:div>
            <w:div w:id="1419325902">
              <w:marLeft w:val="0"/>
              <w:marRight w:val="0"/>
              <w:marTop w:val="0"/>
              <w:marBottom w:val="0"/>
              <w:divBdr>
                <w:top w:val="none" w:sz="0" w:space="0" w:color="auto"/>
                <w:left w:val="none" w:sz="0" w:space="0" w:color="auto"/>
                <w:bottom w:val="none" w:sz="0" w:space="0" w:color="auto"/>
                <w:right w:val="none" w:sz="0" w:space="0" w:color="auto"/>
              </w:divBdr>
            </w:div>
            <w:div w:id="1335759957">
              <w:marLeft w:val="0"/>
              <w:marRight w:val="0"/>
              <w:marTop w:val="0"/>
              <w:marBottom w:val="0"/>
              <w:divBdr>
                <w:top w:val="none" w:sz="0" w:space="0" w:color="auto"/>
                <w:left w:val="none" w:sz="0" w:space="0" w:color="auto"/>
                <w:bottom w:val="none" w:sz="0" w:space="0" w:color="auto"/>
                <w:right w:val="none" w:sz="0" w:space="0" w:color="auto"/>
              </w:divBdr>
            </w:div>
            <w:div w:id="158931237">
              <w:marLeft w:val="0"/>
              <w:marRight w:val="0"/>
              <w:marTop w:val="0"/>
              <w:marBottom w:val="0"/>
              <w:divBdr>
                <w:top w:val="none" w:sz="0" w:space="0" w:color="auto"/>
                <w:left w:val="none" w:sz="0" w:space="0" w:color="auto"/>
                <w:bottom w:val="none" w:sz="0" w:space="0" w:color="auto"/>
                <w:right w:val="none" w:sz="0" w:space="0" w:color="auto"/>
              </w:divBdr>
            </w:div>
            <w:div w:id="531453486">
              <w:marLeft w:val="0"/>
              <w:marRight w:val="0"/>
              <w:marTop w:val="0"/>
              <w:marBottom w:val="0"/>
              <w:divBdr>
                <w:top w:val="none" w:sz="0" w:space="0" w:color="auto"/>
                <w:left w:val="none" w:sz="0" w:space="0" w:color="auto"/>
                <w:bottom w:val="none" w:sz="0" w:space="0" w:color="auto"/>
                <w:right w:val="none" w:sz="0" w:space="0" w:color="auto"/>
              </w:divBdr>
            </w:div>
            <w:div w:id="1063796372">
              <w:marLeft w:val="0"/>
              <w:marRight w:val="0"/>
              <w:marTop w:val="0"/>
              <w:marBottom w:val="0"/>
              <w:divBdr>
                <w:top w:val="none" w:sz="0" w:space="0" w:color="auto"/>
                <w:left w:val="none" w:sz="0" w:space="0" w:color="auto"/>
                <w:bottom w:val="none" w:sz="0" w:space="0" w:color="auto"/>
                <w:right w:val="none" w:sz="0" w:space="0" w:color="auto"/>
              </w:divBdr>
            </w:div>
            <w:div w:id="1271205121">
              <w:marLeft w:val="0"/>
              <w:marRight w:val="0"/>
              <w:marTop w:val="0"/>
              <w:marBottom w:val="0"/>
              <w:divBdr>
                <w:top w:val="none" w:sz="0" w:space="0" w:color="auto"/>
                <w:left w:val="none" w:sz="0" w:space="0" w:color="auto"/>
                <w:bottom w:val="none" w:sz="0" w:space="0" w:color="auto"/>
                <w:right w:val="none" w:sz="0" w:space="0" w:color="auto"/>
              </w:divBdr>
            </w:div>
            <w:div w:id="1714110081">
              <w:marLeft w:val="0"/>
              <w:marRight w:val="0"/>
              <w:marTop w:val="0"/>
              <w:marBottom w:val="0"/>
              <w:divBdr>
                <w:top w:val="none" w:sz="0" w:space="0" w:color="auto"/>
                <w:left w:val="none" w:sz="0" w:space="0" w:color="auto"/>
                <w:bottom w:val="none" w:sz="0" w:space="0" w:color="auto"/>
                <w:right w:val="none" w:sz="0" w:space="0" w:color="auto"/>
              </w:divBdr>
            </w:div>
            <w:div w:id="2113041884">
              <w:marLeft w:val="0"/>
              <w:marRight w:val="0"/>
              <w:marTop w:val="0"/>
              <w:marBottom w:val="0"/>
              <w:divBdr>
                <w:top w:val="none" w:sz="0" w:space="0" w:color="auto"/>
                <w:left w:val="none" w:sz="0" w:space="0" w:color="auto"/>
                <w:bottom w:val="none" w:sz="0" w:space="0" w:color="auto"/>
                <w:right w:val="none" w:sz="0" w:space="0" w:color="auto"/>
              </w:divBdr>
            </w:div>
            <w:div w:id="352196980">
              <w:marLeft w:val="0"/>
              <w:marRight w:val="0"/>
              <w:marTop w:val="0"/>
              <w:marBottom w:val="0"/>
              <w:divBdr>
                <w:top w:val="none" w:sz="0" w:space="0" w:color="auto"/>
                <w:left w:val="none" w:sz="0" w:space="0" w:color="auto"/>
                <w:bottom w:val="none" w:sz="0" w:space="0" w:color="auto"/>
                <w:right w:val="none" w:sz="0" w:space="0" w:color="auto"/>
              </w:divBdr>
            </w:div>
            <w:div w:id="294221680">
              <w:marLeft w:val="0"/>
              <w:marRight w:val="0"/>
              <w:marTop w:val="0"/>
              <w:marBottom w:val="0"/>
              <w:divBdr>
                <w:top w:val="none" w:sz="0" w:space="0" w:color="auto"/>
                <w:left w:val="none" w:sz="0" w:space="0" w:color="auto"/>
                <w:bottom w:val="none" w:sz="0" w:space="0" w:color="auto"/>
                <w:right w:val="none" w:sz="0" w:space="0" w:color="auto"/>
              </w:divBdr>
            </w:div>
            <w:div w:id="948515025">
              <w:marLeft w:val="0"/>
              <w:marRight w:val="0"/>
              <w:marTop w:val="0"/>
              <w:marBottom w:val="0"/>
              <w:divBdr>
                <w:top w:val="none" w:sz="0" w:space="0" w:color="auto"/>
                <w:left w:val="none" w:sz="0" w:space="0" w:color="auto"/>
                <w:bottom w:val="none" w:sz="0" w:space="0" w:color="auto"/>
                <w:right w:val="none" w:sz="0" w:space="0" w:color="auto"/>
              </w:divBdr>
            </w:div>
            <w:div w:id="1776093318">
              <w:marLeft w:val="0"/>
              <w:marRight w:val="0"/>
              <w:marTop w:val="0"/>
              <w:marBottom w:val="0"/>
              <w:divBdr>
                <w:top w:val="none" w:sz="0" w:space="0" w:color="auto"/>
                <w:left w:val="none" w:sz="0" w:space="0" w:color="auto"/>
                <w:bottom w:val="none" w:sz="0" w:space="0" w:color="auto"/>
                <w:right w:val="none" w:sz="0" w:space="0" w:color="auto"/>
              </w:divBdr>
            </w:div>
            <w:div w:id="2573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39277">
      <w:bodyDiv w:val="1"/>
      <w:marLeft w:val="0"/>
      <w:marRight w:val="0"/>
      <w:marTop w:val="0"/>
      <w:marBottom w:val="0"/>
      <w:divBdr>
        <w:top w:val="none" w:sz="0" w:space="0" w:color="auto"/>
        <w:left w:val="none" w:sz="0" w:space="0" w:color="auto"/>
        <w:bottom w:val="none" w:sz="0" w:space="0" w:color="auto"/>
        <w:right w:val="none" w:sz="0" w:space="0" w:color="auto"/>
      </w:divBdr>
    </w:div>
    <w:div w:id="1397586925">
      <w:bodyDiv w:val="1"/>
      <w:marLeft w:val="0"/>
      <w:marRight w:val="0"/>
      <w:marTop w:val="0"/>
      <w:marBottom w:val="0"/>
      <w:divBdr>
        <w:top w:val="none" w:sz="0" w:space="0" w:color="auto"/>
        <w:left w:val="none" w:sz="0" w:space="0" w:color="auto"/>
        <w:bottom w:val="none" w:sz="0" w:space="0" w:color="auto"/>
        <w:right w:val="none" w:sz="0" w:space="0" w:color="auto"/>
      </w:divBdr>
    </w:div>
    <w:div w:id="1509757510">
      <w:bodyDiv w:val="1"/>
      <w:marLeft w:val="0"/>
      <w:marRight w:val="0"/>
      <w:marTop w:val="0"/>
      <w:marBottom w:val="0"/>
      <w:divBdr>
        <w:top w:val="none" w:sz="0" w:space="0" w:color="auto"/>
        <w:left w:val="none" w:sz="0" w:space="0" w:color="auto"/>
        <w:bottom w:val="none" w:sz="0" w:space="0" w:color="auto"/>
        <w:right w:val="none" w:sz="0" w:space="0" w:color="auto"/>
      </w:divBdr>
    </w:div>
    <w:div w:id="1543515724">
      <w:bodyDiv w:val="1"/>
      <w:marLeft w:val="0"/>
      <w:marRight w:val="0"/>
      <w:marTop w:val="0"/>
      <w:marBottom w:val="0"/>
      <w:divBdr>
        <w:top w:val="none" w:sz="0" w:space="0" w:color="auto"/>
        <w:left w:val="none" w:sz="0" w:space="0" w:color="auto"/>
        <w:bottom w:val="none" w:sz="0" w:space="0" w:color="auto"/>
        <w:right w:val="none" w:sz="0" w:space="0" w:color="auto"/>
      </w:divBdr>
    </w:div>
    <w:div w:id="1704866284">
      <w:bodyDiv w:val="1"/>
      <w:marLeft w:val="0"/>
      <w:marRight w:val="0"/>
      <w:marTop w:val="0"/>
      <w:marBottom w:val="0"/>
      <w:divBdr>
        <w:top w:val="none" w:sz="0" w:space="0" w:color="auto"/>
        <w:left w:val="none" w:sz="0" w:space="0" w:color="auto"/>
        <w:bottom w:val="none" w:sz="0" w:space="0" w:color="auto"/>
        <w:right w:val="none" w:sz="0" w:space="0" w:color="auto"/>
      </w:divBdr>
    </w:div>
    <w:div w:id="1732145434">
      <w:bodyDiv w:val="1"/>
      <w:marLeft w:val="0"/>
      <w:marRight w:val="0"/>
      <w:marTop w:val="0"/>
      <w:marBottom w:val="0"/>
      <w:divBdr>
        <w:top w:val="none" w:sz="0" w:space="0" w:color="auto"/>
        <w:left w:val="none" w:sz="0" w:space="0" w:color="auto"/>
        <w:bottom w:val="none" w:sz="0" w:space="0" w:color="auto"/>
        <w:right w:val="none" w:sz="0" w:space="0" w:color="auto"/>
      </w:divBdr>
    </w:div>
    <w:div w:id="1798447687">
      <w:bodyDiv w:val="1"/>
      <w:marLeft w:val="0"/>
      <w:marRight w:val="0"/>
      <w:marTop w:val="0"/>
      <w:marBottom w:val="0"/>
      <w:divBdr>
        <w:top w:val="none" w:sz="0" w:space="0" w:color="auto"/>
        <w:left w:val="none" w:sz="0" w:space="0" w:color="auto"/>
        <w:bottom w:val="none" w:sz="0" w:space="0" w:color="auto"/>
        <w:right w:val="none" w:sz="0" w:space="0" w:color="auto"/>
      </w:divBdr>
    </w:div>
    <w:div w:id="1854953238">
      <w:bodyDiv w:val="1"/>
      <w:marLeft w:val="0"/>
      <w:marRight w:val="0"/>
      <w:marTop w:val="0"/>
      <w:marBottom w:val="0"/>
      <w:divBdr>
        <w:top w:val="none" w:sz="0" w:space="0" w:color="auto"/>
        <w:left w:val="none" w:sz="0" w:space="0" w:color="auto"/>
        <w:bottom w:val="none" w:sz="0" w:space="0" w:color="auto"/>
        <w:right w:val="none" w:sz="0" w:space="0" w:color="auto"/>
      </w:divBdr>
    </w:div>
    <w:div w:id="2050833882">
      <w:bodyDiv w:val="1"/>
      <w:marLeft w:val="0"/>
      <w:marRight w:val="0"/>
      <w:marTop w:val="0"/>
      <w:marBottom w:val="0"/>
      <w:divBdr>
        <w:top w:val="none" w:sz="0" w:space="0" w:color="auto"/>
        <w:left w:val="none" w:sz="0" w:space="0" w:color="auto"/>
        <w:bottom w:val="none" w:sz="0" w:space="0" w:color="auto"/>
        <w:right w:val="none" w:sz="0" w:space="0" w:color="auto"/>
      </w:divBdr>
    </w:div>
    <w:div w:id="20899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state.mn.us/divs/idepc/diseases/syphili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DCE95-A0CC-4948-8E08-F77583797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Health Advisory: Syphilis on the Rise, Outbreak in Drug Users </vt:lpstr>
    </vt:vector>
  </TitlesOfParts>
  <Company>Minnesota Department of Health</Company>
  <LinksUpToDate>false</LinksUpToDate>
  <CharactersWithSpaces>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Syphilis on the Rise, Outbreak in Drug Users </dc:title>
  <dc:creator>Minnesota Department of Health</dc:creator>
  <cp:lastModifiedBy>Toby McAdams</cp:lastModifiedBy>
  <cp:revision>4</cp:revision>
  <dcterms:created xsi:type="dcterms:W3CDTF">2017-02-27T14:51:00Z</dcterms:created>
  <dcterms:modified xsi:type="dcterms:W3CDTF">2017-02-27T14:58:00Z</dcterms:modified>
</cp:coreProperties>
</file>